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F1FD" w14:textId="77777777" w:rsidR="007A6D2C" w:rsidRDefault="00EC60D6" w:rsidP="007A6D2C">
      <w:pPr>
        <w:ind w:left="36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1F219" wp14:editId="4401F21A">
                <wp:simplePos x="0" y="0"/>
                <wp:positionH relativeFrom="column">
                  <wp:posOffset>3781425</wp:posOffset>
                </wp:positionH>
                <wp:positionV relativeFrom="paragraph">
                  <wp:posOffset>314325</wp:posOffset>
                </wp:positionV>
                <wp:extent cx="2676525" cy="914400"/>
                <wp:effectExtent l="0" t="0" r="0" b="0"/>
                <wp:wrapNone/>
                <wp:docPr id="1631669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1F21F" w14:textId="77777777" w:rsidR="00B75DC1" w:rsidRDefault="00D77ABD" w:rsidP="007A6D2C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MDMLG Auditor</w:t>
                            </w:r>
                          </w:p>
                          <w:p w14:paraId="4401F220" w14:textId="77777777" w:rsidR="005927B6" w:rsidRDefault="00B75DC1" w:rsidP="007A6D2C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Annual</w:t>
                            </w:r>
                            <w:r w:rsidR="00D77ABD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 Report </w:t>
                            </w:r>
                            <w:r w:rsidR="00A04E98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  <w:p w14:paraId="4401F221" w14:textId="31882395" w:rsidR="004578F4" w:rsidRDefault="00FD1449" w:rsidP="007A6D2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8</w:t>
                            </w:r>
                            <w:r w:rsidR="0084270E"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/1/</w:t>
                            </w:r>
                            <w:r w:rsidR="00AD5615"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2</w:t>
                            </w:r>
                            <w:r w:rsidR="00264FA6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4</w:t>
                            </w:r>
                            <w:r w:rsidR="0084270E"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 – </w:t>
                            </w:r>
                            <w:r w:rsidR="00D30C92"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7-31</w:t>
                            </w:r>
                            <w:r w:rsidR="0084270E"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-</w:t>
                            </w:r>
                            <w:r w:rsidR="00F106E1" w:rsidRPr="00136D0B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2</w:t>
                            </w:r>
                            <w:r w:rsidR="00264FA6">
                              <w:rPr>
                                <w:b/>
                                <w:bCs/>
                                <w:color w:val="0000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1F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5pt;margin-top:24.75pt;width:210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" stroked="f">
                <v:textbox>
                  <w:txbxContent>
                    <w:p w14:paraId="4401F21F" w14:textId="77777777" w:rsidR="00B75DC1" w:rsidRDefault="00D77ABD" w:rsidP="007A6D2C">
                      <w:pPr>
                        <w:jc w:val="center"/>
                        <w:rPr>
                          <w:b/>
                          <w:bCs/>
                          <w:color w:val="000080"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32"/>
                        </w:rPr>
                        <w:t>MDMLG Auditor</w:t>
                      </w:r>
                    </w:p>
                    <w:p w14:paraId="4401F220" w14:textId="77777777" w:rsidR="005927B6" w:rsidRDefault="00B75DC1" w:rsidP="007A6D2C">
                      <w:pPr>
                        <w:jc w:val="center"/>
                        <w:rPr>
                          <w:b/>
                          <w:bCs/>
                          <w:color w:val="000080"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32"/>
                        </w:rPr>
                        <w:t>Annual</w:t>
                      </w:r>
                      <w:r w:rsidR="00D77ABD">
                        <w:rPr>
                          <w:b/>
                          <w:bCs/>
                          <w:color w:val="000080"/>
                          <w:sz w:val="32"/>
                        </w:rPr>
                        <w:t xml:space="preserve"> Report </w:t>
                      </w:r>
                      <w:r w:rsidR="00A04E98">
                        <w:rPr>
                          <w:b/>
                          <w:bCs/>
                          <w:color w:val="000080"/>
                          <w:sz w:val="32"/>
                        </w:rPr>
                        <w:t xml:space="preserve"> </w:t>
                      </w:r>
                    </w:p>
                    <w:p w14:paraId="4401F221" w14:textId="31882395" w:rsidR="004578F4" w:rsidRDefault="00FD1449" w:rsidP="007A6D2C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>8</w:t>
                      </w:r>
                      <w:r w:rsidR="0084270E"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>/1/</w:t>
                      </w:r>
                      <w:r w:rsidR="00AD5615"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>2</w:t>
                      </w:r>
                      <w:r w:rsidR="00264FA6">
                        <w:rPr>
                          <w:b/>
                          <w:bCs/>
                          <w:color w:val="000080"/>
                          <w:sz w:val="32"/>
                        </w:rPr>
                        <w:t>4</w:t>
                      </w:r>
                      <w:r w:rsidR="0084270E"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 xml:space="preserve"> – </w:t>
                      </w:r>
                      <w:r w:rsidR="00D30C92"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>7-31</w:t>
                      </w:r>
                      <w:r w:rsidR="0084270E"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>-</w:t>
                      </w:r>
                      <w:r w:rsidR="00F106E1" w:rsidRPr="00136D0B">
                        <w:rPr>
                          <w:b/>
                          <w:bCs/>
                          <w:color w:val="000080"/>
                          <w:sz w:val="32"/>
                        </w:rPr>
                        <w:t>2</w:t>
                      </w:r>
                      <w:r w:rsidR="00264FA6">
                        <w:rPr>
                          <w:b/>
                          <w:bCs/>
                          <w:color w:val="000080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01F21B" wp14:editId="4401F21C">
            <wp:extent cx="1076325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1F1FE" w14:textId="77777777" w:rsidR="007A6D2C" w:rsidRDefault="007A6D2C" w:rsidP="007A6D2C">
      <w:pPr>
        <w:pStyle w:val="Title"/>
        <w:rPr>
          <w:sz w:val="24"/>
        </w:rPr>
      </w:pPr>
    </w:p>
    <w:p w14:paraId="4401F1FF" w14:textId="77777777" w:rsidR="00E65AB4" w:rsidRDefault="00E65AB4" w:rsidP="007A6D2C">
      <w:pPr>
        <w:pStyle w:val="Title"/>
        <w:rPr>
          <w:sz w:val="24"/>
        </w:rPr>
      </w:pPr>
    </w:p>
    <w:p w14:paraId="4401F200" w14:textId="2751D9B4" w:rsidR="0084270E" w:rsidRPr="00345636" w:rsidRDefault="0084270E" w:rsidP="00A2001E">
      <w:pPr>
        <w:rPr>
          <w:rFonts w:ascii="Arial" w:hAnsi="Arial" w:cs="Arial"/>
        </w:rPr>
      </w:pPr>
      <w:r w:rsidRPr="002C762D">
        <w:rPr>
          <w:rFonts w:ascii="Arial" w:hAnsi="Arial" w:cs="Arial"/>
        </w:rPr>
        <w:t xml:space="preserve">I received the financial records consisting of the following: banks statements, register, PayPal transaction </w:t>
      </w:r>
      <w:r w:rsidRPr="00345636">
        <w:rPr>
          <w:rFonts w:ascii="Arial" w:hAnsi="Arial" w:cs="Arial"/>
        </w:rPr>
        <w:t xml:space="preserve">reports, reimbursement request forms, and bank deposit slips from </w:t>
      </w:r>
      <w:r w:rsidR="002C762D" w:rsidRPr="00345636">
        <w:rPr>
          <w:rFonts w:ascii="Arial" w:hAnsi="Arial" w:cs="Arial"/>
        </w:rPr>
        <w:t>Jennifer Bowen</w:t>
      </w:r>
      <w:r w:rsidRPr="00345636">
        <w:rPr>
          <w:rFonts w:ascii="Arial" w:hAnsi="Arial" w:cs="Arial"/>
        </w:rPr>
        <w:t xml:space="preserve">, MDMLG Treasurer. </w:t>
      </w:r>
      <w:r w:rsidR="004E7BA5" w:rsidRPr="00345636">
        <w:rPr>
          <w:rFonts w:ascii="Arial" w:hAnsi="Arial" w:cs="Arial"/>
        </w:rPr>
        <w:t xml:space="preserve">The audit was conducted </w:t>
      </w:r>
      <w:r w:rsidR="00DE152A">
        <w:rPr>
          <w:rFonts w:ascii="Arial" w:hAnsi="Arial" w:cs="Arial"/>
        </w:rPr>
        <w:t xml:space="preserve">on </w:t>
      </w:r>
      <w:r w:rsidR="004E7BA5" w:rsidRPr="00345636">
        <w:rPr>
          <w:rFonts w:ascii="Arial" w:hAnsi="Arial" w:cs="Arial"/>
        </w:rPr>
        <w:t>September</w:t>
      </w:r>
      <w:r w:rsidR="004B7506" w:rsidRPr="00345636">
        <w:rPr>
          <w:rFonts w:ascii="Arial" w:hAnsi="Arial" w:cs="Arial"/>
        </w:rPr>
        <w:t xml:space="preserve"> </w:t>
      </w:r>
      <w:r w:rsidR="002C762D" w:rsidRPr="00345636">
        <w:rPr>
          <w:rFonts w:ascii="Arial" w:hAnsi="Arial" w:cs="Arial"/>
        </w:rPr>
        <w:t>12</w:t>
      </w:r>
      <w:r w:rsidR="000834F6" w:rsidRPr="00345636">
        <w:rPr>
          <w:rFonts w:ascii="Arial" w:hAnsi="Arial" w:cs="Arial"/>
        </w:rPr>
        <w:t xml:space="preserve">, </w:t>
      </w:r>
      <w:r w:rsidR="004E7BA5" w:rsidRPr="00345636">
        <w:rPr>
          <w:rFonts w:ascii="Arial" w:hAnsi="Arial" w:cs="Arial"/>
        </w:rPr>
        <w:t>202</w:t>
      </w:r>
      <w:r w:rsidR="002C762D" w:rsidRPr="00345636">
        <w:rPr>
          <w:rFonts w:ascii="Arial" w:hAnsi="Arial" w:cs="Arial"/>
        </w:rPr>
        <w:t>5</w:t>
      </w:r>
      <w:r w:rsidR="00E2755F">
        <w:rPr>
          <w:rFonts w:ascii="Arial" w:hAnsi="Arial" w:cs="Arial"/>
        </w:rPr>
        <w:t>. T</w:t>
      </w:r>
      <w:r w:rsidRPr="00345636">
        <w:rPr>
          <w:rFonts w:ascii="Arial" w:hAnsi="Arial" w:cs="Arial"/>
        </w:rPr>
        <w:t xml:space="preserve">he </w:t>
      </w:r>
      <w:r w:rsidR="00E2755F">
        <w:rPr>
          <w:rFonts w:ascii="Arial" w:hAnsi="Arial" w:cs="Arial"/>
        </w:rPr>
        <w:t>dates of the audit</w:t>
      </w:r>
      <w:r w:rsidRPr="00345636">
        <w:rPr>
          <w:rFonts w:ascii="Arial" w:hAnsi="Arial" w:cs="Arial"/>
        </w:rPr>
        <w:t xml:space="preserve"> covered </w:t>
      </w:r>
      <w:r w:rsidR="00FD1449" w:rsidRPr="00345636">
        <w:rPr>
          <w:rFonts w:ascii="Arial" w:hAnsi="Arial" w:cs="Arial"/>
        </w:rPr>
        <w:t>August</w:t>
      </w:r>
      <w:r w:rsidRPr="00345636">
        <w:rPr>
          <w:rFonts w:ascii="Arial" w:hAnsi="Arial" w:cs="Arial"/>
        </w:rPr>
        <w:t xml:space="preserve"> 1, </w:t>
      </w:r>
      <w:r w:rsidR="00E2755F" w:rsidRPr="00345636">
        <w:rPr>
          <w:rFonts w:ascii="Arial" w:hAnsi="Arial" w:cs="Arial"/>
        </w:rPr>
        <w:t>2024,</w:t>
      </w:r>
      <w:r w:rsidRPr="00345636">
        <w:rPr>
          <w:rFonts w:ascii="Arial" w:hAnsi="Arial" w:cs="Arial"/>
        </w:rPr>
        <w:t xml:space="preserve"> through J</w:t>
      </w:r>
      <w:r w:rsidR="00D95FEC" w:rsidRPr="00345636">
        <w:rPr>
          <w:rFonts w:ascii="Arial" w:hAnsi="Arial" w:cs="Arial"/>
        </w:rPr>
        <w:t>uly 31</w:t>
      </w:r>
      <w:r w:rsidRPr="00345636">
        <w:rPr>
          <w:rFonts w:ascii="Arial" w:hAnsi="Arial" w:cs="Arial"/>
        </w:rPr>
        <w:t>, 20</w:t>
      </w:r>
      <w:r w:rsidR="00A45D19" w:rsidRPr="00345636">
        <w:rPr>
          <w:rFonts w:ascii="Arial" w:hAnsi="Arial" w:cs="Arial"/>
        </w:rPr>
        <w:t>2</w:t>
      </w:r>
      <w:r w:rsidR="002C762D" w:rsidRPr="00345636">
        <w:rPr>
          <w:rFonts w:ascii="Arial" w:hAnsi="Arial" w:cs="Arial"/>
        </w:rPr>
        <w:t>5</w:t>
      </w:r>
      <w:r w:rsidRPr="00345636">
        <w:rPr>
          <w:rFonts w:ascii="Arial" w:hAnsi="Arial" w:cs="Arial"/>
        </w:rPr>
        <w:t>.</w:t>
      </w:r>
      <w:r w:rsidR="00012743" w:rsidRPr="00345636">
        <w:rPr>
          <w:rFonts w:ascii="Arial" w:hAnsi="Arial" w:cs="Arial"/>
        </w:rPr>
        <w:t xml:space="preserve"> </w:t>
      </w:r>
    </w:p>
    <w:p w14:paraId="4401F201" w14:textId="77777777" w:rsidR="00BB6BBB" w:rsidRPr="00345636" w:rsidRDefault="00BB6BBB" w:rsidP="00A2001E">
      <w:pPr>
        <w:rPr>
          <w:rFonts w:ascii="Arial" w:hAnsi="Arial" w:cs="Arial"/>
        </w:rPr>
      </w:pPr>
    </w:p>
    <w:p w14:paraId="7A4352B9" w14:textId="62086AC8" w:rsidR="00345636" w:rsidRPr="007756BC" w:rsidRDefault="00444B58" w:rsidP="00345636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345636">
        <w:rPr>
          <w:rFonts w:ascii="Arial" w:eastAsia="Calibri" w:hAnsi="Arial" w:cs="Arial"/>
          <w:szCs w:val="22"/>
        </w:rPr>
        <w:t xml:space="preserve">The </w:t>
      </w:r>
      <w:r w:rsidR="001E4814" w:rsidRPr="00345636">
        <w:rPr>
          <w:rFonts w:ascii="Arial" w:eastAsia="Calibri" w:hAnsi="Arial" w:cs="Arial"/>
          <w:szCs w:val="22"/>
        </w:rPr>
        <w:t xml:space="preserve">opening </w:t>
      </w:r>
      <w:r w:rsidRPr="00345636">
        <w:rPr>
          <w:rFonts w:ascii="Arial" w:eastAsia="Calibri" w:hAnsi="Arial" w:cs="Arial"/>
          <w:szCs w:val="22"/>
        </w:rPr>
        <w:t>checking account balance</w:t>
      </w:r>
      <w:r w:rsidR="001E4814" w:rsidRPr="00345636">
        <w:rPr>
          <w:rFonts w:ascii="Arial" w:eastAsia="Calibri" w:hAnsi="Arial" w:cs="Arial"/>
          <w:szCs w:val="22"/>
        </w:rPr>
        <w:t xml:space="preserve"> for this audit</w:t>
      </w:r>
      <w:r w:rsidR="0047341A">
        <w:rPr>
          <w:rFonts w:ascii="Arial" w:eastAsia="Calibri" w:hAnsi="Arial" w:cs="Arial"/>
          <w:szCs w:val="22"/>
        </w:rPr>
        <w:t xml:space="preserve">, taken from </w:t>
      </w:r>
      <w:r w:rsidRPr="00345636">
        <w:rPr>
          <w:rFonts w:ascii="Arial" w:eastAsia="Calibri" w:hAnsi="Arial" w:cs="Arial"/>
          <w:szCs w:val="22"/>
        </w:rPr>
        <w:t>the August</w:t>
      </w:r>
      <w:r w:rsidR="0027374F" w:rsidRPr="00345636">
        <w:rPr>
          <w:rFonts w:ascii="Arial" w:eastAsia="Calibri" w:hAnsi="Arial" w:cs="Arial"/>
          <w:szCs w:val="22"/>
        </w:rPr>
        <w:t xml:space="preserve"> 1,</w:t>
      </w:r>
      <w:r w:rsidRPr="00345636">
        <w:rPr>
          <w:rFonts w:ascii="Arial" w:eastAsia="Calibri" w:hAnsi="Arial" w:cs="Arial"/>
          <w:szCs w:val="22"/>
        </w:rPr>
        <w:t xml:space="preserve"> </w:t>
      </w:r>
      <w:proofErr w:type="gramStart"/>
      <w:r w:rsidR="0027374F" w:rsidRPr="00345636">
        <w:rPr>
          <w:rFonts w:ascii="Arial" w:eastAsia="Calibri" w:hAnsi="Arial" w:cs="Arial"/>
          <w:szCs w:val="22"/>
        </w:rPr>
        <w:t>2024</w:t>
      </w:r>
      <w:proofErr w:type="gramEnd"/>
      <w:r w:rsidR="0027374F" w:rsidRPr="00345636">
        <w:rPr>
          <w:rFonts w:ascii="Arial" w:eastAsia="Calibri" w:hAnsi="Arial" w:cs="Arial"/>
          <w:szCs w:val="22"/>
        </w:rPr>
        <w:t xml:space="preserve"> </w:t>
      </w:r>
      <w:r w:rsidRPr="00345636">
        <w:rPr>
          <w:rFonts w:ascii="Arial" w:eastAsia="Calibri" w:hAnsi="Arial" w:cs="Arial"/>
          <w:szCs w:val="22"/>
        </w:rPr>
        <w:t>bank statement is $8,183.21</w:t>
      </w:r>
      <w:r w:rsidR="00CF3FAB" w:rsidRPr="00345636">
        <w:rPr>
          <w:rFonts w:ascii="Arial" w:eastAsia="Calibri" w:hAnsi="Arial" w:cs="Arial"/>
          <w:szCs w:val="22"/>
        </w:rPr>
        <w:t>, matching the</w:t>
      </w:r>
      <w:r w:rsidR="001E4814" w:rsidRPr="00345636">
        <w:rPr>
          <w:rFonts w:ascii="Arial" w:eastAsia="Calibri" w:hAnsi="Arial" w:cs="Arial"/>
          <w:szCs w:val="22"/>
        </w:rPr>
        <w:t xml:space="preserve"> closing balance from the </w:t>
      </w:r>
      <w:r w:rsidR="003867BD">
        <w:rPr>
          <w:rFonts w:ascii="Arial" w:eastAsia="Calibri" w:hAnsi="Arial" w:cs="Arial"/>
          <w:szCs w:val="22"/>
        </w:rPr>
        <w:t>July 2024 bank sta</w:t>
      </w:r>
      <w:r w:rsidR="00550583">
        <w:rPr>
          <w:rFonts w:ascii="Arial" w:eastAsia="Calibri" w:hAnsi="Arial" w:cs="Arial"/>
          <w:szCs w:val="22"/>
        </w:rPr>
        <w:t xml:space="preserve">tement </w:t>
      </w:r>
      <w:r w:rsidR="00550583" w:rsidRPr="007756BC">
        <w:rPr>
          <w:rFonts w:ascii="Arial" w:eastAsia="Calibri" w:hAnsi="Arial" w:cs="Arial"/>
          <w:szCs w:val="22"/>
        </w:rPr>
        <w:t xml:space="preserve">ending the </w:t>
      </w:r>
      <w:r w:rsidR="001E4814" w:rsidRPr="007756BC">
        <w:rPr>
          <w:rFonts w:ascii="Arial" w:eastAsia="Calibri" w:hAnsi="Arial" w:cs="Arial"/>
          <w:szCs w:val="22"/>
        </w:rPr>
        <w:t>last audit</w:t>
      </w:r>
      <w:r w:rsidRPr="007756BC">
        <w:rPr>
          <w:rFonts w:ascii="Arial" w:eastAsia="Calibri" w:hAnsi="Arial" w:cs="Arial"/>
          <w:szCs w:val="22"/>
        </w:rPr>
        <w:t>.</w:t>
      </w:r>
      <w:r w:rsidR="00B856A9" w:rsidRPr="007756BC">
        <w:rPr>
          <w:rFonts w:ascii="Arial" w:eastAsia="Calibri" w:hAnsi="Arial" w:cs="Arial"/>
          <w:szCs w:val="22"/>
        </w:rPr>
        <w:t xml:space="preserve"> </w:t>
      </w:r>
    </w:p>
    <w:p w14:paraId="6644538F" w14:textId="312BF737" w:rsidR="00345636" w:rsidRPr="007756BC" w:rsidRDefault="0044111D" w:rsidP="00345636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7756BC">
        <w:rPr>
          <w:rFonts w:ascii="Arial" w:hAnsi="Arial" w:cs="Arial"/>
        </w:rPr>
        <w:t>C</w:t>
      </w:r>
      <w:r w:rsidR="00BB6BBB" w:rsidRPr="007756BC">
        <w:rPr>
          <w:rFonts w:ascii="Arial" w:hAnsi="Arial" w:cs="Arial"/>
        </w:rPr>
        <w:t>heck numbers included</w:t>
      </w:r>
      <w:r w:rsidR="001208BB" w:rsidRPr="007756BC">
        <w:rPr>
          <w:rFonts w:ascii="Arial" w:hAnsi="Arial" w:cs="Arial"/>
        </w:rPr>
        <w:t xml:space="preserve"> 1</w:t>
      </w:r>
      <w:r w:rsidR="00495F63" w:rsidRPr="007756BC">
        <w:rPr>
          <w:rFonts w:ascii="Arial" w:hAnsi="Arial" w:cs="Arial"/>
        </w:rPr>
        <w:t>678</w:t>
      </w:r>
      <w:r w:rsidR="001208BB" w:rsidRPr="007756BC">
        <w:rPr>
          <w:rFonts w:ascii="Arial" w:hAnsi="Arial" w:cs="Arial"/>
        </w:rPr>
        <w:t xml:space="preserve"> t</w:t>
      </w:r>
      <w:r w:rsidR="0072662C" w:rsidRPr="007756BC">
        <w:rPr>
          <w:rFonts w:ascii="Arial" w:hAnsi="Arial" w:cs="Arial"/>
        </w:rPr>
        <w:t xml:space="preserve">hrough </w:t>
      </w:r>
      <w:r w:rsidR="001208BB" w:rsidRPr="007756BC">
        <w:rPr>
          <w:rFonts w:ascii="Arial" w:hAnsi="Arial" w:cs="Arial"/>
        </w:rPr>
        <w:t>16</w:t>
      </w:r>
      <w:r w:rsidR="00BB4FCF" w:rsidRPr="007756BC">
        <w:rPr>
          <w:rFonts w:ascii="Arial" w:hAnsi="Arial" w:cs="Arial"/>
        </w:rPr>
        <w:t>87</w:t>
      </w:r>
      <w:r w:rsidR="00B856A9" w:rsidRPr="007756BC">
        <w:rPr>
          <w:rFonts w:ascii="Arial" w:hAnsi="Arial" w:cs="Arial"/>
        </w:rPr>
        <w:t>, and there are no outstanding checks.</w:t>
      </w:r>
    </w:p>
    <w:p w14:paraId="3B8A39B6" w14:textId="1D54DF31" w:rsidR="00345636" w:rsidRPr="007756BC" w:rsidRDefault="00175EEB" w:rsidP="00345636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7756BC">
        <w:rPr>
          <w:rFonts w:ascii="Arial" w:eastAsia="Calibri" w:hAnsi="Arial" w:cs="Arial"/>
          <w:szCs w:val="22"/>
        </w:rPr>
        <w:t>Deposit</w:t>
      </w:r>
      <w:r w:rsidR="00375905" w:rsidRPr="007756BC">
        <w:rPr>
          <w:rFonts w:ascii="Arial" w:eastAsia="Calibri" w:hAnsi="Arial" w:cs="Arial"/>
          <w:szCs w:val="22"/>
        </w:rPr>
        <w:t xml:space="preserve"> </w:t>
      </w:r>
      <w:r w:rsidRPr="007756BC">
        <w:rPr>
          <w:rFonts w:ascii="Arial" w:eastAsia="Calibri" w:hAnsi="Arial" w:cs="Arial"/>
          <w:szCs w:val="22"/>
        </w:rPr>
        <w:t>receipts</w:t>
      </w:r>
      <w:r w:rsidR="001A3BB4" w:rsidRPr="007756BC">
        <w:rPr>
          <w:rFonts w:ascii="Arial" w:eastAsia="Calibri" w:hAnsi="Arial" w:cs="Arial"/>
          <w:szCs w:val="22"/>
        </w:rPr>
        <w:t xml:space="preserve"> matche</w:t>
      </w:r>
      <w:r w:rsidR="0083484F" w:rsidRPr="007756BC">
        <w:rPr>
          <w:rFonts w:ascii="Arial" w:eastAsia="Calibri" w:hAnsi="Arial" w:cs="Arial"/>
          <w:szCs w:val="22"/>
        </w:rPr>
        <w:t>d</w:t>
      </w:r>
      <w:r w:rsidR="001A3BB4" w:rsidRPr="007756BC">
        <w:rPr>
          <w:rFonts w:ascii="Arial" w:eastAsia="Calibri" w:hAnsi="Arial" w:cs="Arial"/>
          <w:szCs w:val="22"/>
        </w:rPr>
        <w:t xml:space="preserve"> the bank </w:t>
      </w:r>
      <w:proofErr w:type="gramStart"/>
      <w:r w:rsidR="001A3BB4" w:rsidRPr="007756BC">
        <w:rPr>
          <w:rFonts w:ascii="Arial" w:eastAsia="Calibri" w:hAnsi="Arial" w:cs="Arial"/>
          <w:szCs w:val="22"/>
        </w:rPr>
        <w:t>statements</w:t>
      </w:r>
      <w:r w:rsidR="0083484F" w:rsidRPr="007756BC">
        <w:rPr>
          <w:rFonts w:ascii="Arial" w:eastAsia="Calibri" w:hAnsi="Arial" w:cs="Arial"/>
          <w:szCs w:val="22"/>
        </w:rPr>
        <w:t>,</w:t>
      </w:r>
      <w:proofErr w:type="gramEnd"/>
      <w:r w:rsidRPr="007756BC">
        <w:rPr>
          <w:rFonts w:ascii="Arial" w:eastAsia="Calibri" w:hAnsi="Arial" w:cs="Arial"/>
          <w:szCs w:val="22"/>
        </w:rPr>
        <w:t xml:space="preserve"> </w:t>
      </w:r>
      <w:r w:rsidR="0083484F" w:rsidRPr="007756BC">
        <w:rPr>
          <w:rFonts w:ascii="Arial" w:eastAsia="Calibri" w:hAnsi="Arial" w:cs="Arial"/>
          <w:szCs w:val="22"/>
        </w:rPr>
        <w:t xml:space="preserve">the check sequence was </w:t>
      </w:r>
      <w:r w:rsidRPr="007756BC">
        <w:rPr>
          <w:rFonts w:ascii="Arial" w:eastAsia="Calibri" w:hAnsi="Arial" w:cs="Arial"/>
          <w:szCs w:val="22"/>
        </w:rPr>
        <w:t xml:space="preserve">in order </w:t>
      </w:r>
      <w:r w:rsidR="0083484F" w:rsidRPr="007756BC">
        <w:rPr>
          <w:rFonts w:ascii="Arial" w:eastAsia="Calibri" w:hAnsi="Arial" w:cs="Arial"/>
          <w:szCs w:val="22"/>
        </w:rPr>
        <w:t xml:space="preserve">and all checks </w:t>
      </w:r>
      <w:r w:rsidRPr="007756BC">
        <w:rPr>
          <w:rFonts w:ascii="Arial" w:eastAsia="Calibri" w:hAnsi="Arial" w:cs="Arial"/>
          <w:szCs w:val="22"/>
        </w:rPr>
        <w:t xml:space="preserve">in the above range </w:t>
      </w:r>
      <w:r w:rsidR="0083484F" w:rsidRPr="007756BC">
        <w:rPr>
          <w:rFonts w:ascii="Arial" w:eastAsia="Calibri" w:hAnsi="Arial" w:cs="Arial"/>
          <w:szCs w:val="22"/>
        </w:rPr>
        <w:t>were accounted for</w:t>
      </w:r>
      <w:r w:rsidR="00E17342" w:rsidRPr="007756BC">
        <w:rPr>
          <w:rFonts w:ascii="Arial" w:eastAsia="Calibri" w:hAnsi="Arial" w:cs="Arial"/>
          <w:szCs w:val="22"/>
        </w:rPr>
        <w:t xml:space="preserve">. </w:t>
      </w:r>
    </w:p>
    <w:p w14:paraId="41F1960B" w14:textId="0CE9C493" w:rsidR="00345636" w:rsidRPr="002C712D" w:rsidRDefault="00E17342" w:rsidP="00345636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2C712D">
        <w:rPr>
          <w:rFonts w:ascii="Arial" w:eastAsia="Calibri" w:hAnsi="Arial" w:cs="Arial"/>
          <w:szCs w:val="22"/>
        </w:rPr>
        <w:t xml:space="preserve">PayPal deposits and transfers matched the documentation from the register and the bank statements. </w:t>
      </w:r>
      <w:r w:rsidR="00012DCC" w:rsidRPr="002C712D">
        <w:rPr>
          <w:rFonts w:ascii="Arial" w:eastAsia="Calibri" w:hAnsi="Arial" w:cs="Arial"/>
          <w:szCs w:val="22"/>
        </w:rPr>
        <w:t>PayPal balance as of 7-</w:t>
      </w:r>
      <w:r w:rsidR="007F0847" w:rsidRPr="002C712D">
        <w:rPr>
          <w:rFonts w:ascii="Arial" w:eastAsia="Calibri" w:hAnsi="Arial" w:cs="Arial"/>
          <w:szCs w:val="22"/>
        </w:rPr>
        <w:t>2</w:t>
      </w:r>
      <w:r w:rsidR="001F5747" w:rsidRPr="002C712D">
        <w:rPr>
          <w:rFonts w:ascii="Arial" w:eastAsia="Calibri" w:hAnsi="Arial" w:cs="Arial"/>
          <w:szCs w:val="22"/>
        </w:rPr>
        <w:t>5</w:t>
      </w:r>
      <w:r w:rsidR="00012DCC" w:rsidRPr="002C712D">
        <w:rPr>
          <w:rFonts w:ascii="Arial" w:eastAsia="Calibri" w:hAnsi="Arial" w:cs="Arial"/>
          <w:szCs w:val="22"/>
        </w:rPr>
        <w:t>-25</w:t>
      </w:r>
      <w:r w:rsidR="007F0847" w:rsidRPr="002C712D">
        <w:rPr>
          <w:rFonts w:ascii="Arial" w:eastAsia="Calibri" w:hAnsi="Arial" w:cs="Arial"/>
          <w:szCs w:val="22"/>
        </w:rPr>
        <w:t xml:space="preserve"> = $0</w:t>
      </w:r>
    </w:p>
    <w:p w14:paraId="4401F202" w14:textId="4483C74A" w:rsidR="00E17342" w:rsidRPr="007756BC" w:rsidRDefault="00D102CD" w:rsidP="00345636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2C712D">
        <w:rPr>
          <w:rFonts w:ascii="Arial" w:eastAsia="Calibri" w:hAnsi="Arial" w:cs="Arial"/>
          <w:szCs w:val="22"/>
        </w:rPr>
        <w:t>Checkbook r</w:t>
      </w:r>
      <w:r w:rsidR="00E17342" w:rsidRPr="002C712D">
        <w:rPr>
          <w:rFonts w:ascii="Arial" w:eastAsia="Calibri" w:hAnsi="Arial" w:cs="Arial"/>
          <w:szCs w:val="22"/>
        </w:rPr>
        <w:t xml:space="preserve">egister matched all </w:t>
      </w:r>
      <w:r w:rsidRPr="002C712D">
        <w:rPr>
          <w:rFonts w:ascii="Arial" w:eastAsia="Calibri" w:hAnsi="Arial" w:cs="Arial"/>
          <w:szCs w:val="22"/>
        </w:rPr>
        <w:t>reimbursement forms</w:t>
      </w:r>
      <w:r w:rsidR="002E428C" w:rsidRPr="002C712D">
        <w:rPr>
          <w:rFonts w:ascii="Arial" w:eastAsia="Calibri" w:hAnsi="Arial" w:cs="Arial"/>
          <w:szCs w:val="22"/>
        </w:rPr>
        <w:t xml:space="preserve">, deposit </w:t>
      </w:r>
      <w:r w:rsidR="002C712D" w:rsidRPr="002C712D">
        <w:rPr>
          <w:rFonts w:ascii="Arial" w:eastAsia="Calibri" w:hAnsi="Arial" w:cs="Arial"/>
          <w:szCs w:val="22"/>
        </w:rPr>
        <w:t>slips</w:t>
      </w:r>
      <w:r w:rsidR="002E428C" w:rsidRPr="002C712D">
        <w:rPr>
          <w:rFonts w:ascii="Arial" w:eastAsia="Calibri" w:hAnsi="Arial" w:cs="Arial"/>
          <w:szCs w:val="22"/>
        </w:rPr>
        <w:t>, PayPal repor</w:t>
      </w:r>
      <w:r w:rsidR="002C712D" w:rsidRPr="002C712D">
        <w:rPr>
          <w:rFonts w:ascii="Arial" w:eastAsia="Calibri" w:hAnsi="Arial" w:cs="Arial"/>
          <w:szCs w:val="22"/>
        </w:rPr>
        <w:t xml:space="preserve">ts, and bank </w:t>
      </w:r>
      <w:r w:rsidR="00E17342" w:rsidRPr="007756BC">
        <w:rPr>
          <w:rFonts w:ascii="Arial" w:eastAsia="Calibri" w:hAnsi="Arial" w:cs="Arial"/>
          <w:szCs w:val="22"/>
        </w:rPr>
        <w:t xml:space="preserve">statements. </w:t>
      </w:r>
    </w:p>
    <w:p w14:paraId="4401F204" w14:textId="74538309" w:rsidR="00175EEB" w:rsidRPr="007756BC" w:rsidRDefault="006B78D6" w:rsidP="007756BC">
      <w:pPr>
        <w:pStyle w:val="ListParagraph"/>
        <w:numPr>
          <w:ilvl w:val="0"/>
          <w:numId w:val="17"/>
        </w:numPr>
        <w:rPr>
          <w:rFonts w:ascii="Arial" w:eastAsia="Calibri" w:hAnsi="Arial" w:cs="Arial"/>
          <w:szCs w:val="22"/>
        </w:rPr>
      </w:pPr>
      <w:r w:rsidRPr="007756BC">
        <w:rPr>
          <w:rFonts w:ascii="Arial" w:eastAsia="Calibri" w:hAnsi="Arial" w:cs="Arial"/>
          <w:szCs w:val="22"/>
        </w:rPr>
        <w:t>R</w:t>
      </w:r>
      <w:r w:rsidR="00603611" w:rsidRPr="007756BC">
        <w:rPr>
          <w:rFonts w:ascii="Arial" w:eastAsia="Calibri" w:hAnsi="Arial" w:cs="Arial"/>
          <w:szCs w:val="22"/>
        </w:rPr>
        <w:t>eimbursement forms were</w:t>
      </w:r>
      <w:r w:rsidR="00293496" w:rsidRPr="007756BC">
        <w:rPr>
          <w:rFonts w:ascii="Arial" w:eastAsia="Calibri" w:hAnsi="Arial" w:cs="Arial"/>
          <w:szCs w:val="22"/>
        </w:rPr>
        <w:t xml:space="preserve"> </w:t>
      </w:r>
      <w:r w:rsidR="00175EEB" w:rsidRPr="007756BC">
        <w:rPr>
          <w:rFonts w:ascii="Arial" w:eastAsia="Calibri" w:hAnsi="Arial" w:cs="Arial"/>
          <w:szCs w:val="22"/>
        </w:rPr>
        <w:t xml:space="preserve">mostly </w:t>
      </w:r>
      <w:r w:rsidR="007756BC" w:rsidRPr="007756BC">
        <w:rPr>
          <w:rFonts w:ascii="Arial" w:eastAsia="Calibri" w:hAnsi="Arial" w:cs="Arial"/>
          <w:szCs w:val="22"/>
        </w:rPr>
        <w:t>complete,</w:t>
      </w:r>
      <w:r w:rsidR="00293496" w:rsidRPr="007756BC">
        <w:rPr>
          <w:rFonts w:ascii="Arial" w:eastAsia="Calibri" w:hAnsi="Arial" w:cs="Arial"/>
          <w:szCs w:val="22"/>
        </w:rPr>
        <w:t xml:space="preserve"> and</w:t>
      </w:r>
      <w:r w:rsidR="00603611" w:rsidRPr="007756BC">
        <w:rPr>
          <w:rFonts w:ascii="Arial" w:eastAsia="Calibri" w:hAnsi="Arial" w:cs="Arial"/>
          <w:szCs w:val="22"/>
        </w:rPr>
        <w:t xml:space="preserve"> </w:t>
      </w:r>
      <w:r w:rsidR="0044111D" w:rsidRPr="007756BC">
        <w:rPr>
          <w:rFonts w:ascii="Arial" w:eastAsia="Calibri" w:hAnsi="Arial" w:cs="Arial"/>
          <w:szCs w:val="22"/>
        </w:rPr>
        <w:t xml:space="preserve">all </w:t>
      </w:r>
      <w:r w:rsidR="00175EEB" w:rsidRPr="007756BC">
        <w:rPr>
          <w:rFonts w:ascii="Arial" w:eastAsia="Calibri" w:hAnsi="Arial" w:cs="Arial"/>
          <w:szCs w:val="22"/>
        </w:rPr>
        <w:t xml:space="preserve">were </w:t>
      </w:r>
      <w:r w:rsidR="00603611" w:rsidRPr="007756BC">
        <w:rPr>
          <w:rFonts w:ascii="Arial" w:eastAsia="Calibri" w:hAnsi="Arial" w:cs="Arial"/>
          <w:szCs w:val="22"/>
        </w:rPr>
        <w:t xml:space="preserve">accompanied by receipts </w:t>
      </w:r>
      <w:r w:rsidR="00293496" w:rsidRPr="007756BC">
        <w:rPr>
          <w:rFonts w:ascii="Arial" w:eastAsia="Calibri" w:hAnsi="Arial" w:cs="Arial"/>
          <w:szCs w:val="22"/>
        </w:rPr>
        <w:t xml:space="preserve">or alternate documentation </w:t>
      </w:r>
      <w:r w:rsidR="00603611" w:rsidRPr="007756BC">
        <w:rPr>
          <w:rFonts w:ascii="Arial" w:eastAsia="Calibri" w:hAnsi="Arial" w:cs="Arial"/>
          <w:szCs w:val="22"/>
        </w:rPr>
        <w:t xml:space="preserve">where appropriate. </w:t>
      </w:r>
      <w:r w:rsidR="00175EEB" w:rsidRPr="007756BC">
        <w:rPr>
          <w:rFonts w:ascii="Arial" w:eastAsia="Calibri" w:hAnsi="Arial" w:cs="Arial"/>
          <w:szCs w:val="22"/>
        </w:rPr>
        <w:t xml:space="preserve">Discrepancies to the above statements are listed below. </w:t>
      </w:r>
    </w:p>
    <w:p w14:paraId="4401F207" w14:textId="07045E58" w:rsidR="004F4BB3" w:rsidRPr="007756BC" w:rsidRDefault="007756BC" w:rsidP="007756BC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7756BC">
        <w:rPr>
          <w:rFonts w:ascii="Arial" w:eastAsia="Calibri" w:hAnsi="Arial" w:cs="Arial"/>
          <w:szCs w:val="22"/>
        </w:rPr>
        <w:t xml:space="preserve">The checking account balance as of July 31, </w:t>
      </w:r>
      <w:proofErr w:type="gramStart"/>
      <w:r w:rsidRPr="007756BC">
        <w:rPr>
          <w:rFonts w:ascii="Arial" w:eastAsia="Calibri" w:hAnsi="Arial" w:cs="Arial"/>
          <w:szCs w:val="22"/>
        </w:rPr>
        <w:t>2025</w:t>
      </w:r>
      <w:proofErr w:type="gramEnd"/>
      <w:r w:rsidRPr="007756BC">
        <w:rPr>
          <w:rFonts w:ascii="Arial" w:eastAsia="Calibri" w:hAnsi="Arial" w:cs="Arial"/>
          <w:szCs w:val="22"/>
        </w:rPr>
        <w:t xml:space="preserve"> is $7,162.44.</w:t>
      </w:r>
    </w:p>
    <w:p w14:paraId="26254F5B" w14:textId="77777777" w:rsidR="007756BC" w:rsidRPr="007756BC" w:rsidRDefault="00E17DA2" w:rsidP="007756BC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proofErr w:type="gramStart"/>
      <w:r w:rsidRPr="007756BC">
        <w:rPr>
          <w:rFonts w:ascii="Arial" w:eastAsia="Calibri" w:hAnsi="Arial" w:cs="Arial"/>
          <w:szCs w:val="22"/>
        </w:rPr>
        <w:t>Form</w:t>
      </w:r>
      <w:proofErr w:type="gramEnd"/>
      <w:r w:rsidRPr="007756BC">
        <w:rPr>
          <w:rFonts w:ascii="Arial" w:eastAsia="Calibri" w:hAnsi="Arial" w:cs="Arial"/>
          <w:szCs w:val="22"/>
        </w:rPr>
        <w:t xml:space="preserve"> 990-N e-</w:t>
      </w:r>
      <w:proofErr w:type="gramStart"/>
      <w:r w:rsidRPr="007756BC">
        <w:rPr>
          <w:rFonts w:ascii="Arial" w:eastAsia="Calibri" w:hAnsi="Arial" w:cs="Arial"/>
          <w:szCs w:val="22"/>
        </w:rPr>
        <w:t>postcard was</w:t>
      </w:r>
      <w:proofErr w:type="gramEnd"/>
      <w:r w:rsidRPr="007756BC">
        <w:rPr>
          <w:rFonts w:ascii="Arial" w:eastAsia="Calibri" w:hAnsi="Arial" w:cs="Arial"/>
          <w:szCs w:val="22"/>
        </w:rPr>
        <w:t xml:space="preserve"> filed electronically </w:t>
      </w:r>
      <w:r w:rsidR="00B95064" w:rsidRPr="007756BC">
        <w:rPr>
          <w:rFonts w:ascii="Arial" w:eastAsia="Calibri" w:hAnsi="Arial" w:cs="Arial"/>
          <w:szCs w:val="22"/>
        </w:rPr>
        <w:t>for the 202</w:t>
      </w:r>
      <w:r w:rsidR="00770A27" w:rsidRPr="007756BC">
        <w:rPr>
          <w:rFonts w:ascii="Arial" w:eastAsia="Calibri" w:hAnsi="Arial" w:cs="Arial"/>
          <w:szCs w:val="22"/>
        </w:rPr>
        <w:t>4</w:t>
      </w:r>
      <w:r w:rsidR="00B95064" w:rsidRPr="007756BC">
        <w:rPr>
          <w:rFonts w:ascii="Arial" w:eastAsia="Calibri" w:hAnsi="Arial" w:cs="Arial"/>
          <w:szCs w:val="22"/>
        </w:rPr>
        <w:t xml:space="preserve"> tax </w:t>
      </w:r>
      <w:r w:rsidR="007E4EC0" w:rsidRPr="007756BC">
        <w:rPr>
          <w:rFonts w:ascii="Arial" w:eastAsia="Calibri" w:hAnsi="Arial" w:cs="Arial"/>
          <w:szCs w:val="22"/>
        </w:rPr>
        <w:t>year</w:t>
      </w:r>
      <w:r w:rsidR="00B95064" w:rsidRPr="007756BC">
        <w:rPr>
          <w:rFonts w:ascii="Arial" w:eastAsia="Calibri" w:hAnsi="Arial" w:cs="Arial"/>
          <w:szCs w:val="22"/>
        </w:rPr>
        <w:t>.</w:t>
      </w:r>
      <w:r w:rsidR="00AF13E1" w:rsidRPr="007756BC">
        <w:rPr>
          <w:rFonts w:ascii="Arial" w:eastAsia="Calibri" w:hAnsi="Arial" w:cs="Arial"/>
          <w:szCs w:val="22"/>
        </w:rPr>
        <w:t xml:space="preserve"> </w:t>
      </w:r>
    </w:p>
    <w:p w14:paraId="4401F208" w14:textId="609A9A7B" w:rsidR="0083484F" w:rsidRPr="007756BC" w:rsidRDefault="00B268E8" w:rsidP="007756BC">
      <w:pPr>
        <w:pStyle w:val="ListParagraph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7756BC">
        <w:rPr>
          <w:rFonts w:ascii="Arial" w:eastAsia="Calibri" w:hAnsi="Arial" w:cs="Arial"/>
          <w:szCs w:val="22"/>
        </w:rPr>
        <w:t>Th</w:t>
      </w:r>
      <w:r w:rsidR="00792F93" w:rsidRPr="007756BC">
        <w:rPr>
          <w:rFonts w:ascii="Arial" w:eastAsia="Calibri" w:hAnsi="Arial" w:cs="Arial"/>
          <w:szCs w:val="22"/>
        </w:rPr>
        <w:t>e SOM non-profit filing fee</w:t>
      </w:r>
      <w:r w:rsidRPr="007756BC">
        <w:rPr>
          <w:rFonts w:ascii="Arial" w:eastAsia="Calibri" w:hAnsi="Arial" w:cs="Arial"/>
          <w:szCs w:val="22"/>
        </w:rPr>
        <w:t xml:space="preserve"> was paid by MCLS</w:t>
      </w:r>
      <w:r w:rsidR="00792F93" w:rsidRPr="007756BC">
        <w:rPr>
          <w:rFonts w:ascii="Arial" w:eastAsia="Calibri" w:hAnsi="Arial" w:cs="Arial"/>
          <w:szCs w:val="22"/>
        </w:rPr>
        <w:t xml:space="preserve"> </w:t>
      </w:r>
      <w:r w:rsidR="00896A67" w:rsidRPr="007756BC">
        <w:rPr>
          <w:rFonts w:ascii="Arial" w:eastAsia="Calibri" w:hAnsi="Arial" w:cs="Arial"/>
          <w:szCs w:val="22"/>
        </w:rPr>
        <w:t>on September 23, 2024</w:t>
      </w:r>
      <w:r w:rsidR="00792F93" w:rsidRPr="007756BC">
        <w:rPr>
          <w:rFonts w:ascii="Arial" w:eastAsia="Calibri" w:hAnsi="Arial" w:cs="Arial"/>
          <w:szCs w:val="22"/>
        </w:rPr>
        <w:t>.</w:t>
      </w:r>
    </w:p>
    <w:p w14:paraId="4401F209" w14:textId="77777777" w:rsidR="00E17342" w:rsidRPr="007756BC" w:rsidRDefault="00E17342" w:rsidP="00E17DA2">
      <w:pPr>
        <w:spacing w:after="160" w:line="259" w:lineRule="auto"/>
        <w:contextualSpacing/>
        <w:rPr>
          <w:rFonts w:ascii="Arial" w:eastAsia="Calibri" w:hAnsi="Arial" w:cs="Arial"/>
          <w:szCs w:val="22"/>
        </w:rPr>
      </w:pPr>
    </w:p>
    <w:p w14:paraId="36C242F0" w14:textId="2A9CC331" w:rsidR="00C66A09" w:rsidRPr="007756BC" w:rsidRDefault="00081162" w:rsidP="00E17DA2">
      <w:pPr>
        <w:spacing w:after="160" w:line="259" w:lineRule="auto"/>
        <w:contextualSpacing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b/>
          <w:bCs/>
          <w:szCs w:val="22"/>
        </w:rPr>
        <w:t>Update</w:t>
      </w:r>
      <w:r w:rsidR="00C66A09" w:rsidRPr="007756BC">
        <w:rPr>
          <w:rFonts w:ascii="Arial" w:eastAsia="Calibri" w:hAnsi="Arial" w:cs="Arial"/>
          <w:b/>
          <w:bCs/>
          <w:szCs w:val="22"/>
        </w:rPr>
        <w:t xml:space="preserve"> from last audit</w:t>
      </w:r>
      <w:r w:rsidR="00C66A09" w:rsidRPr="007756BC">
        <w:rPr>
          <w:rFonts w:ascii="Arial" w:eastAsia="Calibri" w:hAnsi="Arial" w:cs="Arial"/>
          <w:szCs w:val="22"/>
        </w:rPr>
        <w:t>:</w:t>
      </w:r>
    </w:p>
    <w:p w14:paraId="458C084F" w14:textId="77777777" w:rsidR="00055B47" w:rsidRDefault="00C66A09" w:rsidP="00B316D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7756BC">
        <w:rPr>
          <w:rFonts w:ascii="Arial" w:hAnsi="Arial" w:cs="Arial"/>
        </w:rPr>
        <w:t>Check 1678 has been cashed</w:t>
      </w:r>
      <w:r w:rsidR="00B316D7" w:rsidRPr="007756BC">
        <w:rPr>
          <w:rFonts w:ascii="Arial" w:hAnsi="Arial" w:cs="Arial"/>
        </w:rPr>
        <w:t>.</w:t>
      </w:r>
    </w:p>
    <w:p w14:paraId="6955E5AD" w14:textId="2780064A" w:rsidR="00055B47" w:rsidRDefault="00B316D7" w:rsidP="00055B4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7756BC">
        <w:rPr>
          <w:rFonts w:ascii="Arial" w:hAnsi="Arial" w:cs="Arial"/>
        </w:rPr>
        <w:t xml:space="preserve"> </w:t>
      </w:r>
      <w:r w:rsidR="00055B47" w:rsidRPr="0094327B">
        <w:rPr>
          <w:rFonts w:ascii="Arial" w:eastAsia="Calibri" w:hAnsi="Arial" w:cs="Arial"/>
          <w:b/>
          <w:bCs/>
          <w:szCs w:val="22"/>
        </w:rPr>
        <w:t>Update</w:t>
      </w:r>
      <w:r w:rsidR="00055B47">
        <w:rPr>
          <w:rFonts w:ascii="Arial" w:eastAsia="Calibri" w:hAnsi="Arial" w:cs="Arial"/>
          <w:b/>
          <w:bCs/>
          <w:szCs w:val="22"/>
        </w:rPr>
        <w:t xml:space="preserve"> (9-17-25)</w:t>
      </w:r>
      <w:r w:rsidR="0065391E">
        <w:rPr>
          <w:rFonts w:ascii="Arial" w:eastAsia="Calibri" w:hAnsi="Arial" w:cs="Arial"/>
          <w:b/>
          <w:bCs/>
          <w:szCs w:val="22"/>
        </w:rPr>
        <w:t xml:space="preserve"> </w:t>
      </w:r>
      <w:r w:rsidR="0065391E" w:rsidRPr="0065391E">
        <w:rPr>
          <w:rFonts w:ascii="Arial" w:eastAsia="Calibri" w:hAnsi="Arial" w:cs="Arial"/>
          <w:szCs w:val="22"/>
        </w:rPr>
        <w:t>from PayPal Correction Recorded below</w:t>
      </w:r>
      <w:r w:rsidR="00055B47" w:rsidRPr="0065391E">
        <w:rPr>
          <w:rFonts w:ascii="Arial" w:eastAsia="Calibri" w:hAnsi="Arial" w:cs="Arial"/>
          <w:szCs w:val="22"/>
        </w:rPr>
        <w:t>:</w:t>
      </w:r>
      <w:r w:rsidR="00055B47">
        <w:rPr>
          <w:rFonts w:ascii="Arial" w:eastAsia="Calibri" w:hAnsi="Arial" w:cs="Arial"/>
          <w:szCs w:val="22"/>
        </w:rPr>
        <w:t xml:space="preserve"> </w:t>
      </w:r>
      <w:r w:rsidR="0065391E">
        <w:rPr>
          <w:rFonts w:ascii="Arial" w:eastAsia="Calibri" w:hAnsi="Arial" w:cs="Arial"/>
          <w:szCs w:val="22"/>
        </w:rPr>
        <w:t>T</w:t>
      </w:r>
      <w:r w:rsidR="00055B47">
        <w:rPr>
          <w:rFonts w:ascii="Arial" w:eastAsia="Calibri" w:hAnsi="Arial" w:cs="Arial"/>
          <w:szCs w:val="22"/>
        </w:rPr>
        <w:t xml:space="preserve">ransaction was verified as an in and out transaction. Transaction was a result of an error. The PayPal website performed an autologin of MDMLG rather than a member’s personal account. Reimbursement paperwork was submitted </w:t>
      </w:r>
      <w:r w:rsidR="0065391E">
        <w:rPr>
          <w:rFonts w:ascii="Arial" w:eastAsia="Calibri" w:hAnsi="Arial" w:cs="Arial"/>
          <w:szCs w:val="22"/>
        </w:rPr>
        <w:t>to</w:t>
      </w:r>
      <w:r w:rsidR="00055B47">
        <w:rPr>
          <w:rFonts w:ascii="Arial" w:eastAsia="Calibri" w:hAnsi="Arial" w:cs="Arial"/>
          <w:szCs w:val="22"/>
        </w:rPr>
        <w:t xml:space="preserve"> track payment and deposit if there are questions in the future. </w:t>
      </w:r>
    </w:p>
    <w:p w14:paraId="65023441" w14:textId="1F590B65" w:rsidR="00444B58" w:rsidRPr="007756BC" w:rsidRDefault="00444B58" w:rsidP="00055B47">
      <w:pPr>
        <w:pStyle w:val="ListParagraph"/>
        <w:rPr>
          <w:rFonts w:ascii="Arial" w:hAnsi="Arial" w:cs="Arial"/>
        </w:rPr>
      </w:pPr>
    </w:p>
    <w:p w14:paraId="57FF7EA3" w14:textId="4ECBC29E" w:rsidR="00C66A09" w:rsidRPr="007756BC" w:rsidRDefault="00C66A09" w:rsidP="00444B58">
      <w:pPr>
        <w:pStyle w:val="ListParagraph"/>
        <w:rPr>
          <w:rFonts w:ascii="Arial" w:hAnsi="Arial" w:cs="Arial"/>
        </w:rPr>
      </w:pPr>
    </w:p>
    <w:p w14:paraId="4401F20A" w14:textId="556392E9" w:rsidR="00E17342" w:rsidRPr="007756BC" w:rsidRDefault="00161B48" w:rsidP="00E17DA2">
      <w:pPr>
        <w:spacing w:after="160" w:line="259" w:lineRule="auto"/>
        <w:contextualSpacing/>
        <w:rPr>
          <w:rFonts w:ascii="Arial" w:eastAsia="Calibri" w:hAnsi="Arial" w:cs="Arial"/>
          <w:szCs w:val="22"/>
        </w:rPr>
      </w:pPr>
      <w:r w:rsidRPr="007756BC">
        <w:rPr>
          <w:rFonts w:ascii="Arial" w:eastAsia="Calibri" w:hAnsi="Arial" w:cs="Arial"/>
          <w:b/>
          <w:bCs/>
          <w:szCs w:val="22"/>
        </w:rPr>
        <w:t>Discrepancies</w:t>
      </w:r>
      <w:r w:rsidR="00E17342" w:rsidRPr="007756BC">
        <w:rPr>
          <w:rFonts w:ascii="Arial" w:eastAsia="Calibri" w:hAnsi="Arial" w:cs="Arial"/>
          <w:szCs w:val="22"/>
        </w:rPr>
        <w:t xml:space="preserve">: </w:t>
      </w:r>
      <w:r w:rsidR="00081162">
        <w:rPr>
          <w:rFonts w:ascii="Arial" w:eastAsia="Calibri" w:hAnsi="Arial" w:cs="Arial"/>
          <w:szCs w:val="22"/>
        </w:rPr>
        <w:t>(Minor)</w:t>
      </w:r>
    </w:p>
    <w:p w14:paraId="12E8663B" w14:textId="4C26C63E" w:rsidR="007E179C" w:rsidRDefault="007E179C" w:rsidP="007E179C">
      <w:pPr>
        <w:pStyle w:val="ListParagraph"/>
        <w:numPr>
          <w:ilvl w:val="0"/>
          <w:numId w:val="18"/>
        </w:numPr>
        <w:spacing w:after="160" w:line="259" w:lineRule="auto"/>
        <w:rPr>
          <w:rFonts w:ascii="Arial" w:eastAsia="Calibri" w:hAnsi="Arial" w:cs="Arial"/>
          <w:szCs w:val="22"/>
        </w:rPr>
      </w:pPr>
      <w:r w:rsidRPr="007756BC">
        <w:rPr>
          <w:rFonts w:ascii="Arial" w:eastAsia="Calibri" w:hAnsi="Arial" w:cs="Arial"/>
          <w:szCs w:val="22"/>
        </w:rPr>
        <w:lastRenderedPageBreak/>
        <w:t>Check images start with check 1684.</w:t>
      </w:r>
      <w:r w:rsidR="00331A1B" w:rsidRPr="007756BC">
        <w:rPr>
          <w:rFonts w:ascii="Arial" w:eastAsia="Calibri" w:hAnsi="Arial" w:cs="Arial"/>
          <w:szCs w:val="22"/>
        </w:rPr>
        <w:t xml:space="preserve"> Images are available and present for </w:t>
      </w:r>
      <w:r w:rsidR="000C48B9" w:rsidRPr="007756BC">
        <w:rPr>
          <w:rFonts w:ascii="Arial" w:eastAsia="Calibri" w:hAnsi="Arial" w:cs="Arial"/>
          <w:szCs w:val="22"/>
        </w:rPr>
        <w:t>1684-1687.</w:t>
      </w:r>
      <w:r w:rsidRPr="007756BC">
        <w:rPr>
          <w:rFonts w:ascii="Arial" w:eastAsia="Calibri" w:hAnsi="Arial" w:cs="Arial"/>
          <w:szCs w:val="22"/>
        </w:rPr>
        <w:t xml:space="preserve"> </w:t>
      </w:r>
      <w:r w:rsidR="00F424AF" w:rsidRPr="007756BC">
        <w:rPr>
          <w:rFonts w:ascii="Arial" w:eastAsia="Calibri" w:hAnsi="Arial" w:cs="Arial"/>
          <w:szCs w:val="22"/>
        </w:rPr>
        <w:t>Check images 1678 –</w:t>
      </w:r>
      <w:r w:rsidR="00F424AF" w:rsidRPr="00EE6171">
        <w:rPr>
          <w:rFonts w:ascii="Arial" w:eastAsia="Calibri" w:hAnsi="Arial" w:cs="Arial"/>
          <w:szCs w:val="22"/>
        </w:rPr>
        <w:t xml:space="preserve"> 1683 are </w:t>
      </w:r>
      <w:r w:rsidR="00F9766D" w:rsidRPr="00EE6171">
        <w:rPr>
          <w:rFonts w:ascii="Arial" w:eastAsia="Calibri" w:hAnsi="Arial" w:cs="Arial"/>
          <w:szCs w:val="22"/>
        </w:rPr>
        <w:t xml:space="preserve">no longer </w:t>
      </w:r>
      <w:r w:rsidR="00941C55" w:rsidRPr="00EE6171">
        <w:rPr>
          <w:rFonts w:ascii="Arial" w:eastAsia="Calibri" w:hAnsi="Arial" w:cs="Arial"/>
          <w:szCs w:val="22"/>
        </w:rPr>
        <w:t>available through the online banking system d</w:t>
      </w:r>
      <w:r w:rsidR="00F9766D" w:rsidRPr="00EE6171">
        <w:rPr>
          <w:rFonts w:ascii="Arial" w:eastAsia="Calibri" w:hAnsi="Arial" w:cs="Arial"/>
          <w:szCs w:val="22"/>
        </w:rPr>
        <w:t xml:space="preserve">ue to time limits. </w:t>
      </w:r>
      <w:r w:rsidR="003433B9">
        <w:rPr>
          <w:rFonts w:ascii="Arial" w:eastAsia="Calibri" w:hAnsi="Arial" w:cs="Arial"/>
          <w:szCs w:val="22"/>
        </w:rPr>
        <w:t>All c</w:t>
      </w:r>
      <w:r w:rsidR="000C48B9" w:rsidRPr="00EE6171">
        <w:rPr>
          <w:rFonts w:ascii="Arial" w:eastAsia="Calibri" w:hAnsi="Arial" w:cs="Arial"/>
          <w:szCs w:val="22"/>
        </w:rPr>
        <w:t xml:space="preserve">ashed check amounts match bank statements and the bank register. </w:t>
      </w:r>
      <w:r w:rsidR="00EE6171" w:rsidRPr="00EE6171">
        <w:rPr>
          <w:rFonts w:ascii="Arial" w:eastAsia="Calibri" w:hAnsi="Arial" w:cs="Arial"/>
          <w:szCs w:val="22"/>
        </w:rPr>
        <w:t xml:space="preserve">All appears in order. </w:t>
      </w:r>
      <w:r w:rsidR="00585E83">
        <w:rPr>
          <w:rFonts w:ascii="Arial" w:eastAsia="Calibri" w:hAnsi="Arial" w:cs="Arial"/>
          <w:szCs w:val="22"/>
        </w:rPr>
        <w:t>(</w:t>
      </w:r>
      <w:r w:rsidR="003433B9" w:rsidRPr="000D63D4">
        <w:rPr>
          <w:rFonts w:ascii="Arial" w:eastAsia="Calibri" w:hAnsi="Arial" w:cs="Arial"/>
          <w:b/>
          <w:bCs/>
          <w:szCs w:val="22"/>
        </w:rPr>
        <w:t>No action needed</w:t>
      </w:r>
      <w:r w:rsidR="00585E83">
        <w:rPr>
          <w:rFonts w:ascii="Arial" w:eastAsia="Calibri" w:hAnsi="Arial" w:cs="Arial"/>
          <w:szCs w:val="22"/>
        </w:rPr>
        <w:t>)</w:t>
      </w:r>
    </w:p>
    <w:p w14:paraId="41900420" w14:textId="0DD8C080" w:rsidR="00901133" w:rsidRDefault="00901133" w:rsidP="00901133">
      <w:pPr>
        <w:pStyle w:val="ListParagraph"/>
        <w:numPr>
          <w:ilvl w:val="0"/>
          <w:numId w:val="18"/>
        </w:numPr>
        <w:spacing w:after="160" w:line="259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Checking account register does not have running balance totals. Was it cut off from the </w:t>
      </w:r>
      <w:proofErr w:type="gramStart"/>
      <w:r>
        <w:rPr>
          <w:rFonts w:ascii="Arial" w:eastAsia="Calibri" w:hAnsi="Arial" w:cs="Arial"/>
          <w:szCs w:val="22"/>
        </w:rPr>
        <w:t>print out</w:t>
      </w:r>
      <w:proofErr w:type="gramEnd"/>
      <w:r>
        <w:rPr>
          <w:rFonts w:ascii="Arial" w:eastAsia="Calibri" w:hAnsi="Arial" w:cs="Arial"/>
          <w:szCs w:val="22"/>
        </w:rPr>
        <w:t>? (</w:t>
      </w:r>
      <w:r w:rsidRPr="0059480D">
        <w:rPr>
          <w:rFonts w:ascii="Arial" w:eastAsia="Calibri" w:hAnsi="Arial" w:cs="Arial"/>
          <w:b/>
          <w:bCs/>
          <w:szCs w:val="22"/>
        </w:rPr>
        <w:t>No action needed</w:t>
      </w:r>
      <w:r w:rsidR="0059480D" w:rsidRPr="0059480D">
        <w:rPr>
          <w:rFonts w:ascii="Arial" w:eastAsia="Calibri" w:hAnsi="Arial" w:cs="Arial"/>
          <w:b/>
          <w:bCs/>
          <w:szCs w:val="22"/>
        </w:rPr>
        <w:t xml:space="preserve"> now.</w:t>
      </w:r>
      <w:r w:rsidR="0059480D">
        <w:rPr>
          <w:rFonts w:ascii="Arial" w:eastAsia="Calibri" w:hAnsi="Arial" w:cs="Arial"/>
          <w:szCs w:val="22"/>
        </w:rPr>
        <w:t xml:space="preserve"> </w:t>
      </w:r>
      <w:r w:rsidRPr="00C05864">
        <w:rPr>
          <w:rFonts w:ascii="Arial" w:eastAsia="Calibri" w:hAnsi="Arial" w:cs="Arial"/>
          <w:b/>
          <w:bCs/>
          <w:szCs w:val="22"/>
        </w:rPr>
        <w:t>With next audit, please include running balance</w:t>
      </w:r>
      <w:r>
        <w:rPr>
          <w:rFonts w:ascii="Arial" w:eastAsia="Calibri" w:hAnsi="Arial" w:cs="Arial"/>
          <w:szCs w:val="22"/>
        </w:rPr>
        <w:t>.)</w:t>
      </w:r>
    </w:p>
    <w:p w14:paraId="05F18A1D" w14:textId="7D5B1C7C" w:rsidR="00956F8C" w:rsidRPr="00EE6171" w:rsidRDefault="002578A5" w:rsidP="00901133">
      <w:pPr>
        <w:pStyle w:val="ListParagraph"/>
        <w:numPr>
          <w:ilvl w:val="0"/>
          <w:numId w:val="18"/>
        </w:numPr>
        <w:spacing w:after="160" w:line="259" w:lineRule="auto"/>
        <w:rPr>
          <w:rFonts w:ascii="Arial" w:eastAsia="Calibri" w:hAnsi="Arial" w:cs="Arial"/>
          <w:szCs w:val="22"/>
        </w:rPr>
      </w:pPr>
      <w:r>
        <w:rPr>
          <w:rFonts w:ascii="Arial" w:hAnsi="Arial" w:cs="Arial"/>
        </w:rPr>
        <w:t>There is no “reason for request” listed on the reimbursement form for Check 16</w:t>
      </w:r>
      <w:r w:rsidR="00397490">
        <w:rPr>
          <w:rFonts w:ascii="Arial" w:hAnsi="Arial" w:cs="Arial"/>
        </w:rPr>
        <w:t>87. The check and the check register both include the</w:t>
      </w:r>
      <w:r w:rsidR="0071668A">
        <w:rPr>
          <w:rFonts w:ascii="Arial" w:hAnsi="Arial" w:cs="Arial"/>
        </w:rPr>
        <w:t xml:space="preserve"> reason for purchase as </w:t>
      </w:r>
      <w:r w:rsidR="00161B48">
        <w:rPr>
          <w:rFonts w:ascii="Arial" w:hAnsi="Arial" w:cs="Arial"/>
        </w:rPr>
        <w:t>flower décor for the summer luncheon</w:t>
      </w:r>
      <w:r w:rsidR="0071668A">
        <w:rPr>
          <w:rFonts w:ascii="Arial" w:hAnsi="Arial" w:cs="Arial"/>
        </w:rPr>
        <w:t>.</w:t>
      </w:r>
      <w:r w:rsidR="00161B48">
        <w:rPr>
          <w:rFonts w:ascii="Arial" w:hAnsi="Arial" w:cs="Arial"/>
        </w:rPr>
        <w:t xml:space="preserve"> (</w:t>
      </w:r>
      <w:r w:rsidR="00161B48" w:rsidRPr="000D63D4">
        <w:rPr>
          <w:rFonts w:ascii="Arial" w:eastAsia="Calibri" w:hAnsi="Arial" w:cs="Arial"/>
          <w:b/>
          <w:bCs/>
          <w:szCs w:val="22"/>
        </w:rPr>
        <w:t>No action needed</w:t>
      </w:r>
      <w:r w:rsidR="00161B48" w:rsidRPr="00161B48">
        <w:rPr>
          <w:rFonts w:ascii="Arial" w:eastAsia="Calibri" w:hAnsi="Arial" w:cs="Arial"/>
          <w:szCs w:val="22"/>
        </w:rPr>
        <w:t>)</w:t>
      </w:r>
    </w:p>
    <w:p w14:paraId="7FE64FCA" w14:textId="77777777" w:rsidR="00901133" w:rsidRDefault="00901133" w:rsidP="00901133">
      <w:pPr>
        <w:pStyle w:val="ListParagraph"/>
        <w:spacing w:after="160" w:line="259" w:lineRule="auto"/>
        <w:rPr>
          <w:rFonts w:ascii="Arial" w:eastAsia="Calibri" w:hAnsi="Arial" w:cs="Arial"/>
          <w:szCs w:val="22"/>
        </w:rPr>
      </w:pPr>
    </w:p>
    <w:p w14:paraId="4401F211" w14:textId="203DC91F" w:rsidR="00E17342" w:rsidRDefault="00E17342" w:rsidP="00A2001E">
      <w:pPr>
        <w:rPr>
          <w:rFonts w:ascii="Arial" w:eastAsia="Calibri" w:hAnsi="Arial" w:cs="Arial"/>
          <w:b/>
          <w:bCs/>
          <w:szCs w:val="22"/>
        </w:rPr>
      </w:pPr>
      <w:r w:rsidRPr="00E84DD1">
        <w:rPr>
          <w:rFonts w:ascii="Arial" w:eastAsia="Calibri" w:hAnsi="Arial" w:cs="Arial"/>
          <w:b/>
          <w:bCs/>
          <w:szCs w:val="22"/>
        </w:rPr>
        <w:t>Correction</w:t>
      </w:r>
      <w:r w:rsidR="00E84DD1">
        <w:rPr>
          <w:rFonts w:ascii="Arial" w:eastAsia="Calibri" w:hAnsi="Arial" w:cs="Arial"/>
          <w:b/>
          <w:bCs/>
          <w:szCs w:val="22"/>
        </w:rPr>
        <w:t>s needed:</w:t>
      </w:r>
    </w:p>
    <w:p w14:paraId="4C1C2D46" w14:textId="77777777" w:rsidR="000C2357" w:rsidRPr="002B7C65" w:rsidRDefault="000C2357" w:rsidP="00A2001E">
      <w:pPr>
        <w:rPr>
          <w:rFonts w:ascii="Arial" w:eastAsia="Calibri" w:hAnsi="Arial" w:cs="Arial"/>
          <w:szCs w:val="22"/>
        </w:rPr>
      </w:pPr>
    </w:p>
    <w:p w14:paraId="4401F213" w14:textId="7B81B18F" w:rsidR="005961A8" w:rsidRPr="003B7A38" w:rsidRDefault="00943AFF" w:rsidP="00E95E0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7F3AD6">
        <w:rPr>
          <w:rFonts w:ascii="Arial" w:eastAsia="Calibri" w:hAnsi="Arial" w:cs="Arial"/>
          <w:szCs w:val="22"/>
        </w:rPr>
        <w:t xml:space="preserve">There is a PayPal </w:t>
      </w:r>
      <w:r w:rsidR="002B7C65" w:rsidRPr="007F3AD6">
        <w:rPr>
          <w:rFonts w:ascii="Arial" w:eastAsia="Calibri" w:hAnsi="Arial" w:cs="Arial"/>
          <w:szCs w:val="22"/>
        </w:rPr>
        <w:t>website payment to Dearborn Hills Civic Association</w:t>
      </w:r>
      <w:r w:rsidR="000667F4" w:rsidRPr="007F3AD6">
        <w:rPr>
          <w:rFonts w:ascii="Arial" w:eastAsia="Calibri" w:hAnsi="Arial" w:cs="Arial"/>
          <w:szCs w:val="22"/>
        </w:rPr>
        <w:t xml:space="preserve"> for $25 on 8-20-24 </w:t>
      </w:r>
      <w:r w:rsidR="000C73F9" w:rsidRPr="007F3AD6">
        <w:rPr>
          <w:rFonts w:ascii="Arial" w:eastAsia="Calibri" w:hAnsi="Arial" w:cs="Arial"/>
          <w:szCs w:val="22"/>
        </w:rPr>
        <w:t>without any accompanying reimbursement or payment forms</w:t>
      </w:r>
      <w:r w:rsidR="000C73F9" w:rsidRPr="005D6703">
        <w:rPr>
          <w:rFonts w:ascii="Arial" w:eastAsia="Calibri" w:hAnsi="Arial" w:cs="Arial"/>
          <w:szCs w:val="22"/>
        </w:rPr>
        <w:t xml:space="preserve">. </w:t>
      </w:r>
      <w:r w:rsidR="007F3AD6" w:rsidRPr="005D6703">
        <w:rPr>
          <w:rFonts w:ascii="Arial" w:hAnsi="Arial" w:cs="Arial"/>
        </w:rPr>
        <w:t>Please provide Reimbursement Request form</w:t>
      </w:r>
      <w:r w:rsidR="000C2357">
        <w:rPr>
          <w:rFonts w:ascii="Arial" w:hAnsi="Arial" w:cs="Arial"/>
        </w:rPr>
        <w:t xml:space="preserve"> and </w:t>
      </w:r>
      <w:r w:rsidR="007F3AD6" w:rsidRPr="005D6703">
        <w:rPr>
          <w:rFonts w:ascii="Arial" w:hAnsi="Arial" w:cs="Arial"/>
        </w:rPr>
        <w:t>payment receipt.</w:t>
      </w:r>
      <w:r w:rsidR="00D16D74">
        <w:rPr>
          <w:rFonts w:ascii="Arial" w:hAnsi="Arial" w:cs="Arial"/>
        </w:rPr>
        <w:t xml:space="preserve"> </w:t>
      </w:r>
      <w:r w:rsidR="000527D9">
        <w:rPr>
          <w:rFonts w:ascii="Arial" w:hAnsi="Arial" w:cs="Arial"/>
        </w:rPr>
        <w:t xml:space="preserve">A </w:t>
      </w:r>
      <w:r w:rsidR="000527D9" w:rsidRPr="007F3AD6">
        <w:rPr>
          <w:rFonts w:ascii="Arial" w:eastAsia="Calibri" w:hAnsi="Arial" w:cs="Arial"/>
          <w:szCs w:val="22"/>
        </w:rPr>
        <w:t>General Card Deposit for $25 on the same day 8-20-24</w:t>
      </w:r>
      <w:r w:rsidR="00EF4461">
        <w:rPr>
          <w:rFonts w:ascii="Arial" w:eastAsia="Calibri" w:hAnsi="Arial" w:cs="Arial"/>
          <w:szCs w:val="22"/>
        </w:rPr>
        <w:t xml:space="preserve"> gives the appearance of an in and out </w:t>
      </w:r>
      <w:proofErr w:type="gramStart"/>
      <w:r w:rsidR="00EF4461">
        <w:rPr>
          <w:rFonts w:ascii="Arial" w:eastAsia="Calibri" w:hAnsi="Arial" w:cs="Arial"/>
          <w:szCs w:val="22"/>
        </w:rPr>
        <w:t>transaction</w:t>
      </w:r>
      <w:proofErr w:type="gramEnd"/>
      <w:r w:rsidR="00EF4461">
        <w:rPr>
          <w:rFonts w:ascii="Arial" w:eastAsia="Calibri" w:hAnsi="Arial" w:cs="Arial"/>
          <w:szCs w:val="22"/>
        </w:rPr>
        <w:t xml:space="preserve"> however, the audit require</w:t>
      </w:r>
      <w:r w:rsidR="00185A7E">
        <w:rPr>
          <w:rFonts w:ascii="Arial" w:eastAsia="Calibri" w:hAnsi="Arial" w:cs="Arial"/>
          <w:szCs w:val="22"/>
        </w:rPr>
        <w:t xml:space="preserve">s </w:t>
      </w:r>
      <w:r w:rsidR="002E7CD0">
        <w:rPr>
          <w:rFonts w:ascii="Arial" w:eastAsia="Calibri" w:hAnsi="Arial" w:cs="Arial"/>
          <w:szCs w:val="22"/>
        </w:rPr>
        <w:t>tracking paperwork.</w:t>
      </w:r>
      <w:r w:rsidR="0065391E">
        <w:rPr>
          <w:rFonts w:ascii="Arial" w:eastAsia="Calibri" w:hAnsi="Arial" w:cs="Arial"/>
          <w:szCs w:val="22"/>
        </w:rPr>
        <w:t xml:space="preserve"> (</w:t>
      </w:r>
      <w:r w:rsidR="0065391E" w:rsidRPr="00967080">
        <w:rPr>
          <w:rFonts w:ascii="Arial" w:eastAsia="Calibri" w:hAnsi="Arial" w:cs="Arial"/>
          <w:b/>
          <w:bCs/>
          <w:szCs w:val="22"/>
        </w:rPr>
        <w:t>Correction complete</w:t>
      </w:r>
      <w:r w:rsidR="00967080" w:rsidRPr="00967080">
        <w:rPr>
          <w:rFonts w:ascii="Arial" w:eastAsia="Calibri" w:hAnsi="Arial" w:cs="Arial"/>
          <w:b/>
          <w:bCs/>
          <w:szCs w:val="22"/>
        </w:rPr>
        <w:t>d 17SEP25 – See above</w:t>
      </w:r>
      <w:r w:rsidR="00967080">
        <w:rPr>
          <w:rFonts w:ascii="Arial" w:eastAsia="Calibri" w:hAnsi="Arial" w:cs="Arial"/>
          <w:szCs w:val="22"/>
        </w:rPr>
        <w:t>)</w:t>
      </w:r>
    </w:p>
    <w:p w14:paraId="6B0DE8EA" w14:textId="78A7BEBA" w:rsidR="00C71206" w:rsidRDefault="00C71206" w:rsidP="00E95E0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08149D">
        <w:rPr>
          <w:rFonts w:ascii="Arial" w:hAnsi="Arial" w:cs="Arial"/>
        </w:rPr>
        <w:t>1687 to Rachel Melton for $43.62</w:t>
      </w:r>
      <w:r w:rsidR="004E4EC5">
        <w:rPr>
          <w:rFonts w:ascii="Arial" w:hAnsi="Arial" w:cs="Arial"/>
        </w:rPr>
        <w:t xml:space="preserve"> needs to be entered in the checkbook</w:t>
      </w:r>
      <w:r w:rsidR="002654FB">
        <w:rPr>
          <w:rFonts w:ascii="Arial" w:hAnsi="Arial" w:cs="Arial"/>
        </w:rPr>
        <w:t xml:space="preserve"> stub</w:t>
      </w:r>
      <w:r w:rsidR="0097349D">
        <w:rPr>
          <w:rFonts w:ascii="Arial" w:hAnsi="Arial" w:cs="Arial"/>
        </w:rPr>
        <w:t xml:space="preserve">. </w:t>
      </w:r>
    </w:p>
    <w:p w14:paraId="4401F214" w14:textId="77777777" w:rsidR="0084270E" w:rsidRPr="0084270E" w:rsidRDefault="0084270E" w:rsidP="00A2001E">
      <w:pPr>
        <w:rPr>
          <w:rFonts w:ascii="Arial" w:hAnsi="Arial" w:cs="Arial"/>
        </w:rPr>
      </w:pPr>
    </w:p>
    <w:p w14:paraId="41CA1DB1" w14:textId="651DCA6C" w:rsidR="005D6703" w:rsidRDefault="00B13241" w:rsidP="00855F2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The books are in good order</w:t>
      </w:r>
      <w:r w:rsidR="0096536F">
        <w:rPr>
          <w:rFonts w:ascii="Arial" w:hAnsi="Arial" w:cs="Arial"/>
          <w:b w:val="0"/>
          <w:bCs w:val="0"/>
          <w:sz w:val="24"/>
        </w:rPr>
        <w:t xml:space="preserve"> with only a few minor </w:t>
      </w:r>
      <w:r w:rsidR="002E7CD0">
        <w:rPr>
          <w:rFonts w:ascii="Arial" w:hAnsi="Arial" w:cs="Arial"/>
          <w:b w:val="0"/>
          <w:bCs w:val="0"/>
          <w:sz w:val="24"/>
        </w:rPr>
        <w:t xml:space="preserve">discrepancies and corrections needed. </w:t>
      </w:r>
      <w:r w:rsidR="00666B1B">
        <w:rPr>
          <w:rFonts w:ascii="Arial" w:hAnsi="Arial" w:cs="Arial"/>
          <w:b w:val="0"/>
          <w:bCs w:val="0"/>
          <w:sz w:val="24"/>
        </w:rPr>
        <w:t xml:space="preserve">Thank you to MDMLG Treasurer Jennifer Bowen for </w:t>
      </w:r>
      <w:r w:rsidR="00505E28">
        <w:rPr>
          <w:rFonts w:ascii="Arial" w:hAnsi="Arial" w:cs="Arial"/>
          <w:b w:val="0"/>
          <w:bCs w:val="0"/>
          <w:sz w:val="24"/>
        </w:rPr>
        <w:t xml:space="preserve">providing </w:t>
      </w:r>
      <w:r w:rsidR="00F272C7">
        <w:rPr>
          <w:rFonts w:ascii="Arial" w:hAnsi="Arial" w:cs="Arial"/>
          <w:b w:val="0"/>
          <w:bCs w:val="0"/>
          <w:sz w:val="24"/>
        </w:rPr>
        <w:t xml:space="preserve">organized and </w:t>
      </w:r>
      <w:r w:rsidR="007C07AD">
        <w:rPr>
          <w:rFonts w:ascii="Arial" w:hAnsi="Arial" w:cs="Arial"/>
          <w:b w:val="0"/>
          <w:bCs w:val="0"/>
          <w:sz w:val="24"/>
        </w:rPr>
        <w:t>accurate documentation</w:t>
      </w:r>
      <w:r w:rsidR="00F272C7">
        <w:rPr>
          <w:rFonts w:ascii="Arial" w:hAnsi="Arial" w:cs="Arial"/>
          <w:b w:val="0"/>
          <w:bCs w:val="0"/>
          <w:sz w:val="24"/>
        </w:rPr>
        <w:t xml:space="preserve">. </w:t>
      </w:r>
      <w:r w:rsidR="00505E28">
        <w:rPr>
          <w:rFonts w:ascii="Arial" w:hAnsi="Arial" w:cs="Arial"/>
          <w:b w:val="0"/>
          <w:bCs w:val="0"/>
          <w:sz w:val="24"/>
        </w:rPr>
        <w:t xml:space="preserve"> </w:t>
      </w:r>
    </w:p>
    <w:p w14:paraId="1D8D3EB8" w14:textId="77777777" w:rsidR="00BC2BA1" w:rsidRDefault="00BC2BA1" w:rsidP="00855F2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2FE9E18B" w14:textId="77777777" w:rsidR="00BC2BA1" w:rsidRDefault="00BC2BA1" w:rsidP="00855F2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4401F215" w14:textId="4EABCD25" w:rsidR="007A6D2C" w:rsidRPr="0084270E" w:rsidRDefault="007A6D2C" w:rsidP="00855F2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 w:rsidRPr="0084270E">
        <w:rPr>
          <w:rFonts w:ascii="Arial" w:hAnsi="Arial" w:cs="Arial"/>
          <w:b w:val="0"/>
          <w:bCs w:val="0"/>
          <w:sz w:val="24"/>
        </w:rPr>
        <w:t>Respectfully submitted,</w:t>
      </w:r>
    </w:p>
    <w:p w14:paraId="4401F216" w14:textId="77777777" w:rsidR="007A6D2C" w:rsidRPr="0084270E" w:rsidRDefault="007A6D2C" w:rsidP="007A6D2C">
      <w:pPr>
        <w:pStyle w:val="Title"/>
        <w:ind w:left="6120"/>
        <w:jc w:val="left"/>
        <w:rPr>
          <w:rFonts w:ascii="Arial" w:hAnsi="Arial" w:cs="Arial"/>
          <w:b w:val="0"/>
          <w:bCs w:val="0"/>
          <w:sz w:val="24"/>
        </w:rPr>
      </w:pPr>
    </w:p>
    <w:p w14:paraId="4401F217" w14:textId="77777777" w:rsidR="00B07C16" w:rsidRDefault="00EC60D6" w:rsidP="00855F2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 w:rsidRPr="004312EC">
        <w:rPr>
          <w:noProof/>
        </w:rPr>
        <w:drawing>
          <wp:inline distT="0" distB="0" distL="0" distR="0" wp14:anchorId="4401F21D" wp14:editId="065A4FE8">
            <wp:extent cx="1266825" cy="533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1F218" w14:textId="2C514B4E" w:rsidR="000E6461" w:rsidRPr="00AB321C" w:rsidRDefault="002E7F3C" w:rsidP="00855F27">
      <w:pPr>
        <w:pStyle w:val="Title"/>
        <w:jc w:val="left"/>
        <w:rPr>
          <w:b w:val="0"/>
          <w:sz w:val="24"/>
        </w:rPr>
      </w:pPr>
      <w:r w:rsidRPr="0084270E">
        <w:rPr>
          <w:rFonts w:ascii="Arial" w:hAnsi="Arial" w:cs="Arial"/>
          <w:b w:val="0"/>
          <w:bCs w:val="0"/>
          <w:sz w:val="24"/>
        </w:rPr>
        <w:t>Jill Turner</w:t>
      </w:r>
      <w:r w:rsidR="0044111D">
        <w:rPr>
          <w:rFonts w:ascii="Arial" w:hAnsi="Arial" w:cs="Arial"/>
          <w:b w:val="0"/>
          <w:bCs w:val="0"/>
          <w:sz w:val="24"/>
        </w:rPr>
        <w:t xml:space="preserve">, </w:t>
      </w:r>
      <w:r w:rsidR="000E6461" w:rsidRPr="0084270E">
        <w:rPr>
          <w:rFonts w:ascii="Arial" w:hAnsi="Arial" w:cs="Arial"/>
          <w:b w:val="0"/>
          <w:sz w:val="24"/>
        </w:rPr>
        <w:t>MDMLG</w:t>
      </w:r>
      <w:r w:rsidR="000C2357" w:rsidRPr="000C2357">
        <w:rPr>
          <w:rFonts w:ascii="Arial" w:hAnsi="Arial" w:cs="Arial"/>
          <w:b w:val="0"/>
          <w:sz w:val="24"/>
        </w:rPr>
        <w:t xml:space="preserve"> </w:t>
      </w:r>
      <w:r w:rsidR="000C2357" w:rsidRPr="0084270E">
        <w:rPr>
          <w:rFonts w:ascii="Arial" w:hAnsi="Arial" w:cs="Arial"/>
          <w:b w:val="0"/>
          <w:sz w:val="24"/>
        </w:rPr>
        <w:t>Auditor</w:t>
      </w:r>
    </w:p>
    <w:sectPr w:rsidR="000E6461" w:rsidRPr="00AB321C" w:rsidSect="0053525F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AA4"/>
    <w:multiLevelType w:val="hybridMultilevel"/>
    <w:tmpl w:val="5E2C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7A"/>
    <w:multiLevelType w:val="hybridMultilevel"/>
    <w:tmpl w:val="F3A0CE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13A91"/>
    <w:multiLevelType w:val="hybridMultilevel"/>
    <w:tmpl w:val="2DDCB2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DC2"/>
    <w:multiLevelType w:val="hybridMultilevel"/>
    <w:tmpl w:val="2FB46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5E8"/>
    <w:multiLevelType w:val="hybridMultilevel"/>
    <w:tmpl w:val="90E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ED7"/>
    <w:multiLevelType w:val="hybridMultilevel"/>
    <w:tmpl w:val="33F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775A"/>
    <w:multiLevelType w:val="hybridMultilevel"/>
    <w:tmpl w:val="FA787C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A43E2"/>
    <w:multiLevelType w:val="hybridMultilevel"/>
    <w:tmpl w:val="6B225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6332F"/>
    <w:multiLevelType w:val="hybridMultilevel"/>
    <w:tmpl w:val="AFDAE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337CB"/>
    <w:multiLevelType w:val="hybridMultilevel"/>
    <w:tmpl w:val="4A8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473"/>
    <w:multiLevelType w:val="hybridMultilevel"/>
    <w:tmpl w:val="DE2A94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E5623C"/>
    <w:multiLevelType w:val="hybridMultilevel"/>
    <w:tmpl w:val="2E86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6468"/>
    <w:multiLevelType w:val="hybridMultilevel"/>
    <w:tmpl w:val="6F08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8638F"/>
    <w:multiLevelType w:val="hybridMultilevel"/>
    <w:tmpl w:val="068A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45C"/>
    <w:multiLevelType w:val="hybridMultilevel"/>
    <w:tmpl w:val="37A29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CC4612"/>
    <w:multiLevelType w:val="hybridMultilevel"/>
    <w:tmpl w:val="C81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32795"/>
    <w:multiLevelType w:val="hybridMultilevel"/>
    <w:tmpl w:val="E33AC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4258E"/>
    <w:multiLevelType w:val="hybridMultilevel"/>
    <w:tmpl w:val="C4C6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7384B"/>
    <w:multiLevelType w:val="hybridMultilevel"/>
    <w:tmpl w:val="900C9D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4915882">
    <w:abstractNumId w:val="2"/>
  </w:num>
  <w:num w:numId="2" w16cid:durableId="806824934">
    <w:abstractNumId w:val="10"/>
  </w:num>
  <w:num w:numId="3" w16cid:durableId="1642878983">
    <w:abstractNumId w:val="8"/>
  </w:num>
  <w:num w:numId="4" w16cid:durableId="1245139667">
    <w:abstractNumId w:val="1"/>
  </w:num>
  <w:num w:numId="5" w16cid:durableId="597834494">
    <w:abstractNumId w:val="6"/>
  </w:num>
  <w:num w:numId="6" w16cid:durableId="1780682494">
    <w:abstractNumId w:val="16"/>
  </w:num>
  <w:num w:numId="7" w16cid:durableId="1620264381">
    <w:abstractNumId w:val="18"/>
  </w:num>
  <w:num w:numId="8" w16cid:durableId="942417951">
    <w:abstractNumId w:val="3"/>
  </w:num>
  <w:num w:numId="9" w16cid:durableId="1559441794">
    <w:abstractNumId w:val="15"/>
  </w:num>
  <w:num w:numId="10" w16cid:durableId="2094818885">
    <w:abstractNumId w:val="9"/>
  </w:num>
  <w:num w:numId="11" w16cid:durableId="636961128">
    <w:abstractNumId w:val="11"/>
  </w:num>
  <w:num w:numId="12" w16cid:durableId="1924562027">
    <w:abstractNumId w:val="17"/>
  </w:num>
  <w:num w:numId="13" w16cid:durableId="1946379520">
    <w:abstractNumId w:val="7"/>
  </w:num>
  <w:num w:numId="14" w16cid:durableId="94129970">
    <w:abstractNumId w:val="14"/>
  </w:num>
  <w:num w:numId="15" w16cid:durableId="1896812242">
    <w:abstractNumId w:val="12"/>
  </w:num>
  <w:num w:numId="16" w16cid:durableId="448550470">
    <w:abstractNumId w:val="0"/>
  </w:num>
  <w:num w:numId="17" w16cid:durableId="295914872">
    <w:abstractNumId w:val="13"/>
  </w:num>
  <w:num w:numId="18" w16cid:durableId="1873036058">
    <w:abstractNumId w:val="4"/>
  </w:num>
  <w:num w:numId="19" w16cid:durableId="451822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2C"/>
    <w:rsid w:val="00012743"/>
    <w:rsid w:val="00012DCC"/>
    <w:rsid w:val="00017D24"/>
    <w:rsid w:val="000306C7"/>
    <w:rsid w:val="000378B1"/>
    <w:rsid w:val="0004319C"/>
    <w:rsid w:val="000527D9"/>
    <w:rsid w:val="0005495E"/>
    <w:rsid w:val="00055B47"/>
    <w:rsid w:val="000667F4"/>
    <w:rsid w:val="00081162"/>
    <w:rsid w:val="0008149D"/>
    <w:rsid w:val="000834F6"/>
    <w:rsid w:val="00086053"/>
    <w:rsid w:val="000C2357"/>
    <w:rsid w:val="000C48B9"/>
    <w:rsid w:val="000C73F9"/>
    <w:rsid w:val="000D487C"/>
    <w:rsid w:val="000D63D4"/>
    <w:rsid w:val="000E2641"/>
    <w:rsid w:val="000E6461"/>
    <w:rsid w:val="000F3D0C"/>
    <w:rsid w:val="001208BB"/>
    <w:rsid w:val="0013568E"/>
    <w:rsid w:val="00136D0B"/>
    <w:rsid w:val="00161B48"/>
    <w:rsid w:val="00172F3A"/>
    <w:rsid w:val="00175EEB"/>
    <w:rsid w:val="00185A7E"/>
    <w:rsid w:val="001A3BB4"/>
    <w:rsid w:val="001B19A8"/>
    <w:rsid w:val="001E4814"/>
    <w:rsid w:val="001F3389"/>
    <w:rsid w:val="001F51B7"/>
    <w:rsid w:val="001F51DC"/>
    <w:rsid w:val="001F5747"/>
    <w:rsid w:val="002321BF"/>
    <w:rsid w:val="00242032"/>
    <w:rsid w:val="00253694"/>
    <w:rsid w:val="002578A5"/>
    <w:rsid w:val="00264FA6"/>
    <w:rsid w:val="002654FB"/>
    <w:rsid w:val="0026758B"/>
    <w:rsid w:val="0027374F"/>
    <w:rsid w:val="0028443D"/>
    <w:rsid w:val="00284DF8"/>
    <w:rsid w:val="002909DC"/>
    <w:rsid w:val="00293496"/>
    <w:rsid w:val="002B7C65"/>
    <w:rsid w:val="002C712D"/>
    <w:rsid w:val="002C762D"/>
    <w:rsid w:val="002D00D2"/>
    <w:rsid w:val="002D4C72"/>
    <w:rsid w:val="002E428C"/>
    <w:rsid w:val="002E47E8"/>
    <w:rsid w:val="002E7CD0"/>
    <w:rsid w:val="002E7F3C"/>
    <w:rsid w:val="002F2296"/>
    <w:rsid w:val="003005D0"/>
    <w:rsid w:val="00312792"/>
    <w:rsid w:val="00326C79"/>
    <w:rsid w:val="00331A1B"/>
    <w:rsid w:val="003433B9"/>
    <w:rsid w:val="00345636"/>
    <w:rsid w:val="00363C4E"/>
    <w:rsid w:val="00375905"/>
    <w:rsid w:val="003867BD"/>
    <w:rsid w:val="00397490"/>
    <w:rsid w:val="003A413B"/>
    <w:rsid w:val="003B164F"/>
    <w:rsid w:val="003B3A82"/>
    <w:rsid w:val="003B7A38"/>
    <w:rsid w:val="003E1F3B"/>
    <w:rsid w:val="003E2C32"/>
    <w:rsid w:val="003E580A"/>
    <w:rsid w:val="003E68A5"/>
    <w:rsid w:val="003F27D1"/>
    <w:rsid w:val="003F5734"/>
    <w:rsid w:val="00400DF6"/>
    <w:rsid w:val="004312EC"/>
    <w:rsid w:val="0043180A"/>
    <w:rsid w:val="0044111D"/>
    <w:rsid w:val="00444B58"/>
    <w:rsid w:val="004578F4"/>
    <w:rsid w:val="0047341A"/>
    <w:rsid w:val="00482F79"/>
    <w:rsid w:val="004900C4"/>
    <w:rsid w:val="00493FF0"/>
    <w:rsid w:val="00495F63"/>
    <w:rsid w:val="004A7506"/>
    <w:rsid w:val="004B7506"/>
    <w:rsid w:val="004E4486"/>
    <w:rsid w:val="004E4EC5"/>
    <w:rsid w:val="004E7BA5"/>
    <w:rsid w:val="004F4BB3"/>
    <w:rsid w:val="004F4BEE"/>
    <w:rsid w:val="005029CB"/>
    <w:rsid w:val="00505E28"/>
    <w:rsid w:val="00507657"/>
    <w:rsid w:val="005305F1"/>
    <w:rsid w:val="0053525F"/>
    <w:rsid w:val="00541AFE"/>
    <w:rsid w:val="00550583"/>
    <w:rsid w:val="00552B58"/>
    <w:rsid w:val="005810C2"/>
    <w:rsid w:val="00585E83"/>
    <w:rsid w:val="005927B6"/>
    <w:rsid w:val="0059480D"/>
    <w:rsid w:val="005961A8"/>
    <w:rsid w:val="005C3111"/>
    <w:rsid w:val="005C5AC1"/>
    <w:rsid w:val="005D6703"/>
    <w:rsid w:val="00603611"/>
    <w:rsid w:val="00603A81"/>
    <w:rsid w:val="00616E16"/>
    <w:rsid w:val="00617650"/>
    <w:rsid w:val="006263F0"/>
    <w:rsid w:val="00635874"/>
    <w:rsid w:val="0065391E"/>
    <w:rsid w:val="00664DF0"/>
    <w:rsid w:val="00666B1B"/>
    <w:rsid w:val="00671B00"/>
    <w:rsid w:val="006779FD"/>
    <w:rsid w:val="00682012"/>
    <w:rsid w:val="006A08C1"/>
    <w:rsid w:val="006B78D6"/>
    <w:rsid w:val="006F1631"/>
    <w:rsid w:val="006F318C"/>
    <w:rsid w:val="0071668A"/>
    <w:rsid w:val="00722EA7"/>
    <w:rsid w:val="0072662C"/>
    <w:rsid w:val="00731731"/>
    <w:rsid w:val="00740881"/>
    <w:rsid w:val="00770A27"/>
    <w:rsid w:val="007756BC"/>
    <w:rsid w:val="00781DB6"/>
    <w:rsid w:val="00792F93"/>
    <w:rsid w:val="007A23BD"/>
    <w:rsid w:val="007A6D2C"/>
    <w:rsid w:val="007B1321"/>
    <w:rsid w:val="007B688A"/>
    <w:rsid w:val="007C07AD"/>
    <w:rsid w:val="007D6E6F"/>
    <w:rsid w:val="007E179C"/>
    <w:rsid w:val="007E259B"/>
    <w:rsid w:val="007E4EC0"/>
    <w:rsid w:val="007F0847"/>
    <w:rsid w:val="007F2321"/>
    <w:rsid w:val="007F3AD6"/>
    <w:rsid w:val="00811E80"/>
    <w:rsid w:val="0083484F"/>
    <w:rsid w:val="0084270E"/>
    <w:rsid w:val="00845F49"/>
    <w:rsid w:val="0084701D"/>
    <w:rsid w:val="00855F27"/>
    <w:rsid w:val="00876945"/>
    <w:rsid w:val="008843D3"/>
    <w:rsid w:val="008873A7"/>
    <w:rsid w:val="00896A67"/>
    <w:rsid w:val="008B375B"/>
    <w:rsid w:val="008D1D1E"/>
    <w:rsid w:val="008D5028"/>
    <w:rsid w:val="008D62F8"/>
    <w:rsid w:val="008E21E3"/>
    <w:rsid w:val="00901133"/>
    <w:rsid w:val="00901DC5"/>
    <w:rsid w:val="0091130F"/>
    <w:rsid w:val="00913333"/>
    <w:rsid w:val="00916DD4"/>
    <w:rsid w:val="00921782"/>
    <w:rsid w:val="00921BFA"/>
    <w:rsid w:val="009332F0"/>
    <w:rsid w:val="00941C55"/>
    <w:rsid w:val="0094327B"/>
    <w:rsid w:val="00943AFF"/>
    <w:rsid w:val="009533D6"/>
    <w:rsid w:val="00956F8C"/>
    <w:rsid w:val="00964B6D"/>
    <w:rsid w:val="0096536F"/>
    <w:rsid w:val="00967080"/>
    <w:rsid w:val="00973205"/>
    <w:rsid w:val="0097349D"/>
    <w:rsid w:val="009755AE"/>
    <w:rsid w:val="00984859"/>
    <w:rsid w:val="00993D86"/>
    <w:rsid w:val="009E2D20"/>
    <w:rsid w:val="009F0672"/>
    <w:rsid w:val="00A02566"/>
    <w:rsid w:val="00A04E98"/>
    <w:rsid w:val="00A15464"/>
    <w:rsid w:val="00A2001E"/>
    <w:rsid w:val="00A2596B"/>
    <w:rsid w:val="00A25B7A"/>
    <w:rsid w:val="00A368DC"/>
    <w:rsid w:val="00A45D19"/>
    <w:rsid w:val="00A5168E"/>
    <w:rsid w:val="00A60B8A"/>
    <w:rsid w:val="00A72195"/>
    <w:rsid w:val="00AA3E02"/>
    <w:rsid w:val="00AB321C"/>
    <w:rsid w:val="00AB5254"/>
    <w:rsid w:val="00AC02EE"/>
    <w:rsid w:val="00AC5E84"/>
    <w:rsid w:val="00AD2616"/>
    <w:rsid w:val="00AD5615"/>
    <w:rsid w:val="00AE5EFB"/>
    <w:rsid w:val="00AF13E1"/>
    <w:rsid w:val="00AF2059"/>
    <w:rsid w:val="00AF43E6"/>
    <w:rsid w:val="00B07C16"/>
    <w:rsid w:val="00B13241"/>
    <w:rsid w:val="00B248AF"/>
    <w:rsid w:val="00B268E8"/>
    <w:rsid w:val="00B316D7"/>
    <w:rsid w:val="00B4131D"/>
    <w:rsid w:val="00B6275F"/>
    <w:rsid w:val="00B6318C"/>
    <w:rsid w:val="00B75DC1"/>
    <w:rsid w:val="00B856A9"/>
    <w:rsid w:val="00B95064"/>
    <w:rsid w:val="00BA1CB1"/>
    <w:rsid w:val="00BA43AE"/>
    <w:rsid w:val="00BA594E"/>
    <w:rsid w:val="00BB4FCF"/>
    <w:rsid w:val="00BB6BBB"/>
    <w:rsid w:val="00BC2403"/>
    <w:rsid w:val="00BC2BA1"/>
    <w:rsid w:val="00BD40FB"/>
    <w:rsid w:val="00C05864"/>
    <w:rsid w:val="00C278D0"/>
    <w:rsid w:val="00C348F6"/>
    <w:rsid w:val="00C44E82"/>
    <w:rsid w:val="00C577EA"/>
    <w:rsid w:val="00C66A09"/>
    <w:rsid w:val="00C71206"/>
    <w:rsid w:val="00C71304"/>
    <w:rsid w:val="00CC2295"/>
    <w:rsid w:val="00CD43A6"/>
    <w:rsid w:val="00CD67E8"/>
    <w:rsid w:val="00CE7705"/>
    <w:rsid w:val="00CF3FAB"/>
    <w:rsid w:val="00D04CB4"/>
    <w:rsid w:val="00D102CD"/>
    <w:rsid w:val="00D16D74"/>
    <w:rsid w:val="00D222BD"/>
    <w:rsid w:val="00D30C92"/>
    <w:rsid w:val="00D33A57"/>
    <w:rsid w:val="00D77ABD"/>
    <w:rsid w:val="00D9433A"/>
    <w:rsid w:val="00D95FEC"/>
    <w:rsid w:val="00DA06ED"/>
    <w:rsid w:val="00DE152A"/>
    <w:rsid w:val="00E06329"/>
    <w:rsid w:val="00E11DBD"/>
    <w:rsid w:val="00E17342"/>
    <w:rsid w:val="00E17DA2"/>
    <w:rsid w:val="00E2755F"/>
    <w:rsid w:val="00E30337"/>
    <w:rsid w:val="00E30E59"/>
    <w:rsid w:val="00E65AB4"/>
    <w:rsid w:val="00E67ED5"/>
    <w:rsid w:val="00E84DD1"/>
    <w:rsid w:val="00E86ACD"/>
    <w:rsid w:val="00EB4A6F"/>
    <w:rsid w:val="00EC60D6"/>
    <w:rsid w:val="00EE1CD9"/>
    <w:rsid w:val="00EE2F45"/>
    <w:rsid w:val="00EE6171"/>
    <w:rsid w:val="00EF2AB4"/>
    <w:rsid w:val="00EF4461"/>
    <w:rsid w:val="00F02849"/>
    <w:rsid w:val="00F106E1"/>
    <w:rsid w:val="00F12801"/>
    <w:rsid w:val="00F272C7"/>
    <w:rsid w:val="00F35B4D"/>
    <w:rsid w:val="00F424AF"/>
    <w:rsid w:val="00F651AA"/>
    <w:rsid w:val="00F67F95"/>
    <w:rsid w:val="00F9766D"/>
    <w:rsid w:val="00FD1449"/>
    <w:rsid w:val="00FD4664"/>
    <w:rsid w:val="00FF09D0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1F1FD"/>
  <w15:chartTrackingRefBased/>
  <w15:docId w15:val="{3CECCD1A-4718-4383-8E72-D14CD6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D2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6D2C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34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6758B"/>
    <w:pPr>
      <w:ind w:left="720"/>
      <w:contextualSpacing/>
    </w:pPr>
    <w:rPr>
      <w:rFonts w:ascii="Cambria" w:eastAsia="MS ??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90E3E753EEE49B653665D7C24409D" ma:contentTypeVersion="18" ma:contentTypeDescription="Create a new document." ma:contentTypeScope="" ma:versionID="85ed706a4448fe86cd31f13bf5d97d49">
  <xsd:schema xmlns:xsd="http://www.w3.org/2001/XMLSchema" xmlns:xs="http://www.w3.org/2001/XMLSchema" xmlns:p="http://schemas.microsoft.com/office/2006/metadata/properties" xmlns:ns3="270d381a-ba84-40f4-b505-52fc8e041a8c" xmlns:ns4="f8398eb1-4ae9-479a-8ecc-99151dd298e7" targetNamespace="http://schemas.microsoft.com/office/2006/metadata/properties" ma:root="true" ma:fieldsID="9b4f9688b5b6a528dbcac63a09db2533" ns3:_="" ns4:_="">
    <xsd:import namespace="270d381a-ba84-40f4-b505-52fc8e041a8c"/>
    <xsd:import namespace="f8398eb1-4ae9-479a-8ecc-99151dd29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381a-ba84-40f4-b505-52fc8e041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8eb1-4ae9-479a-8ecc-99151dd2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37069-2274-4ECC-B40E-A82A5662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381a-ba84-40f4-b505-52fc8e041a8c"/>
    <ds:schemaRef ds:uri="f8398eb1-4ae9-479a-8ecc-99151dd2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75400-57D6-455D-9BB4-2F8E8D166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SJH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odonne01</dc:creator>
  <cp:keywords/>
  <cp:lastModifiedBy>Valerie Reid</cp:lastModifiedBy>
  <cp:revision>2</cp:revision>
  <cp:lastPrinted>2015-06-03T23:31:00Z</cp:lastPrinted>
  <dcterms:created xsi:type="dcterms:W3CDTF">2025-09-18T20:18:00Z</dcterms:created>
  <dcterms:modified xsi:type="dcterms:W3CDTF">2025-09-18T20:18:00Z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0x01010000E90E3E753EEE49B653665D7C24409D</vt:lpwstr>
  </property>
  <property fmtid="{D5CDD505-2E9C-101B-9397-08002B2CF9AE}" pid="3" name="_activity">
    <vt:lpwstr/>
  </property>
</Properties>
</file>